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5384" w:rsidRDefault="00E941D8">
      <w:pPr>
        <w:pStyle w:val="3"/>
        <w:widowControl/>
        <w:spacing w:beforeAutospacing="0" w:afterAutospacing="0"/>
        <w:jc w:val="center"/>
        <w:rPr>
          <w:rFonts w:hint="default"/>
          <w:sz w:val="44"/>
          <w:szCs w:val="44"/>
        </w:rPr>
      </w:pPr>
      <w:bookmarkStart w:id="0" w:name="OLE_LINK1"/>
      <w:bookmarkStart w:id="1" w:name="OLE_LINK2"/>
      <w:bookmarkStart w:id="2" w:name="_GoBack"/>
      <w:r>
        <w:rPr>
          <w:color w:val="333333"/>
          <w:sz w:val="44"/>
          <w:szCs w:val="44"/>
          <w:shd w:val="clear" w:color="auto" w:fill="FFFFFF"/>
        </w:rPr>
        <w:t>中国医学科学院公务交通司机外包服务比选公告</w:t>
      </w:r>
    </w:p>
    <w:p w:rsidR="00CD5384" w:rsidRDefault="00E941D8">
      <w:pPr>
        <w:pStyle w:val="a3"/>
        <w:widowControl/>
        <w:numPr>
          <w:ilvl w:val="0"/>
          <w:numId w:val="1"/>
        </w:numPr>
        <w:spacing w:beforeAutospacing="0" w:after="660" w:afterAutospacing="0" w:line="480" w:lineRule="atLeast"/>
        <w:rPr>
          <w:rFonts w:ascii="微软雅黑" w:eastAsia="微软雅黑" w:hAnsi="微软雅黑" w:cs="微软雅黑"/>
          <w:b/>
          <w:bCs/>
          <w:color w:val="666666"/>
          <w:sz w:val="28"/>
          <w:szCs w:val="28"/>
          <w:shd w:val="clear" w:color="auto" w:fill="FFFFFF"/>
        </w:rPr>
      </w:pPr>
      <w:r>
        <w:rPr>
          <w:rFonts w:ascii="微软雅黑" w:eastAsia="微软雅黑" w:hAnsi="微软雅黑" w:cs="微软雅黑" w:hint="eastAsia"/>
          <w:b/>
          <w:bCs/>
          <w:color w:val="666666"/>
          <w:sz w:val="28"/>
          <w:szCs w:val="28"/>
          <w:shd w:val="clear" w:color="auto" w:fill="FFFFFF"/>
        </w:rPr>
        <w:t>采购需求</w:t>
      </w:r>
    </w:p>
    <w:p w:rsidR="00CD5384" w:rsidRDefault="00E941D8">
      <w:pPr>
        <w:pStyle w:val="a3"/>
        <w:widowControl/>
        <w:spacing w:beforeAutospacing="0" w:after="660" w:afterAutospacing="0" w:line="480" w:lineRule="atLeast"/>
      </w:pPr>
      <w:r>
        <w:rPr>
          <w:rFonts w:ascii="微软雅黑" w:eastAsia="微软雅黑" w:hAnsi="微软雅黑" w:cs="微软雅黑" w:hint="eastAsia"/>
          <w:b/>
          <w:bCs/>
          <w:color w:val="666666"/>
          <w:sz w:val="28"/>
          <w:szCs w:val="28"/>
          <w:shd w:val="clear" w:color="auto" w:fill="FFFFFF"/>
        </w:rPr>
        <w:t>（一）项目基本情况</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本项目为中国医学科学院行政后勤中心采购公务交通用车司机外包服务，本项目拟进行比选采购，现公开邀请相关供应商参加。</w:t>
      </w:r>
    </w:p>
    <w:p w:rsidR="00CD5384" w:rsidRDefault="00E941D8">
      <w:pPr>
        <w:pStyle w:val="a3"/>
        <w:widowControl/>
        <w:spacing w:beforeAutospacing="0" w:after="660" w:afterAutospacing="0" w:line="480" w:lineRule="atLeast"/>
        <w:ind w:firstLine="420"/>
      </w:pPr>
      <w:r>
        <w:rPr>
          <w:rFonts w:ascii="微软雅黑" w:eastAsia="微软雅黑" w:hAnsi="微软雅黑" w:cs="微软雅黑" w:hint="eastAsia"/>
          <w:b/>
          <w:bCs/>
          <w:color w:val="666666"/>
          <w:sz w:val="28"/>
          <w:szCs w:val="28"/>
          <w:shd w:val="clear" w:color="auto" w:fill="FFFFFF"/>
        </w:rPr>
        <w:t>（二）项目采购范围</w:t>
      </w:r>
    </w:p>
    <w:tbl>
      <w:tblPr>
        <w:tblW w:w="4998"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47"/>
        <w:gridCol w:w="3301"/>
        <w:gridCol w:w="2395"/>
        <w:gridCol w:w="1732"/>
      </w:tblGrid>
      <w:tr w:rsidR="00CD5384">
        <w:trPr>
          <w:trHeight w:val="346"/>
        </w:trPr>
        <w:tc>
          <w:tcPr>
            <w:tcW w:w="565"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88" w:lineRule="atLeast"/>
              <w:jc w:val="center"/>
            </w:pPr>
            <w:r>
              <w:rPr>
                <w:b/>
                <w:bCs/>
              </w:rPr>
              <w:t>序号</w:t>
            </w:r>
          </w:p>
        </w:tc>
        <w:tc>
          <w:tcPr>
            <w:tcW w:w="197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88" w:lineRule="atLeast"/>
              <w:jc w:val="center"/>
            </w:pPr>
            <w:r>
              <w:rPr>
                <w:b/>
                <w:bCs/>
              </w:rPr>
              <w:t>采购内容</w:t>
            </w:r>
          </w:p>
        </w:tc>
        <w:tc>
          <w:tcPr>
            <w:tcW w:w="1430"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88" w:lineRule="atLeast"/>
              <w:jc w:val="center"/>
            </w:pPr>
            <w:r>
              <w:rPr>
                <w:b/>
                <w:bCs/>
              </w:rPr>
              <w:t>服务期限</w:t>
            </w:r>
          </w:p>
        </w:tc>
        <w:tc>
          <w:tcPr>
            <w:tcW w:w="1032"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88" w:lineRule="atLeast"/>
              <w:jc w:val="center"/>
            </w:pPr>
            <w:r>
              <w:rPr>
                <w:b/>
                <w:bCs/>
              </w:rPr>
              <w:t>预算金额</w:t>
            </w:r>
          </w:p>
        </w:tc>
      </w:tr>
      <w:tr w:rsidR="00CD5384">
        <w:trPr>
          <w:trHeight w:val="637"/>
        </w:trPr>
        <w:tc>
          <w:tcPr>
            <w:tcW w:w="565"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t>1</w:t>
            </w:r>
          </w:p>
        </w:tc>
        <w:tc>
          <w:tcPr>
            <w:tcW w:w="197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88" w:lineRule="atLeast"/>
              <w:jc w:val="center"/>
            </w:pPr>
            <w:r>
              <w:t>中国医学科学院</w:t>
            </w:r>
            <w:r>
              <w:rPr>
                <w:rFonts w:hint="eastAsia"/>
              </w:rPr>
              <w:t>行政后勤中心</w:t>
            </w:r>
          </w:p>
          <w:p w:rsidR="00CD5384" w:rsidRDefault="00E941D8">
            <w:pPr>
              <w:pStyle w:val="a3"/>
              <w:widowControl/>
              <w:spacing w:beforeAutospacing="0" w:afterAutospacing="0" w:line="288" w:lineRule="atLeast"/>
              <w:jc w:val="center"/>
            </w:pPr>
            <w:r>
              <w:t>公务交通司机外包服务</w:t>
            </w:r>
          </w:p>
        </w:tc>
        <w:tc>
          <w:tcPr>
            <w:tcW w:w="1430"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88" w:lineRule="atLeast"/>
              <w:jc w:val="center"/>
            </w:pPr>
            <w:r>
              <w:t>1</w:t>
            </w:r>
            <w:r>
              <w:t>年</w:t>
            </w:r>
          </w:p>
        </w:tc>
        <w:tc>
          <w:tcPr>
            <w:tcW w:w="1032"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88" w:lineRule="atLeast"/>
              <w:jc w:val="center"/>
            </w:pPr>
            <w:r>
              <w:t>12</w:t>
            </w:r>
            <w:r>
              <w:t>万元</w:t>
            </w:r>
          </w:p>
        </w:tc>
      </w:tr>
      <w:tr w:rsidR="00CD5384">
        <w:trPr>
          <w:trHeight w:val="63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88" w:lineRule="atLeast"/>
            </w:pPr>
            <w:r>
              <w:t>*</w:t>
            </w:r>
            <w:r>
              <w:t>服务期限为</w:t>
            </w:r>
            <w:r>
              <w:t>1</w:t>
            </w:r>
            <w:r>
              <w:t>年。具体时间以服务合同签订时间为准。在服务期内，若成交供应商的服务不能满足采购人要求时，采购人有权终止其合同或不予续签合同，由采购人另行采购。</w:t>
            </w:r>
          </w:p>
        </w:tc>
      </w:tr>
      <w:tr w:rsidR="00CD5384">
        <w:trPr>
          <w:trHeight w:val="637"/>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88" w:lineRule="atLeast"/>
            </w:pPr>
            <w:r>
              <w:t>*</w:t>
            </w:r>
            <w:r>
              <w:t>本项目报价为含税全包价，供应商报价应包含工资，加班费，保险，意外伤害险，管理费、利润、税金等全部费用</w:t>
            </w:r>
          </w:p>
        </w:tc>
      </w:tr>
      <w:tr w:rsidR="00CD5384">
        <w:trPr>
          <w:trHeight w:val="646"/>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88" w:lineRule="atLeast"/>
            </w:pPr>
            <w:r>
              <w:t>*</w:t>
            </w:r>
            <w:r>
              <w:t>付款方式：合同签订后</w:t>
            </w:r>
            <w:r>
              <w:t>6</w:t>
            </w:r>
            <w:r>
              <w:t>个月，采购人向中选人支付本合同总价</w:t>
            </w:r>
            <w:r>
              <w:t>50%</w:t>
            </w:r>
            <w:r>
              <w:t>进度款；项目执行完毕，经采购人验收合格后，采购人向中选人支付本合同总价</w:t>
            </w:r>
            <w:r>
              <w:t>50%</w:t>
            </w:r>
            <w:r>
              <w:t>尾款。</w:t>
            </w:r>
          </w:p>
        </w:tc>
      </w:tr>
    </w:tbl>
    <w:p w:rsidR="00CD5384" w:rsidRDefault="00E941D8">
      <w:pPr>
        <w:pStyle w:val="a3"/>
        <w:widowControl/>
        <w:spacing w:beforeAutospacing="0" w:after="660" w:afterAutospacing="0" w:line="480" w:lineRule="atLeast"/>
        <w:ind w:firstLine="420"/>
      </w:pPr>
      <w:r>
        <w:rPr>
          <w:rFonts w:ascii="微软雅黑" w:eastAsia="微软雅黑" w:hAnsi="微软雅黑" w:cs="微软雅黑" w:hint="eastAsia"/>
          <w:b/>
          <w:bCs/>
          <w:color w:val="666666"/>
          <w:sz w:val="28"/>
          <w:szCs w:val="28"/>
          <w:shd w:val="clear" w:color="auto" w:fill="FFFFFF"/>
        </w:rPr>
        <w:t>（三）服务内容</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1.驾驶服务人员数量所需驾驶员数量为1人。</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lastRenderedPageBreak/>
        <w:t>2.驾驶员基本要求驾驶服务人员年龄不超过45周岁，男性；须具有正式驾驶资格；连续从事驾驶工作经验5年以上，三年内无重大安全事故；本人身体健康，品行端正，无不良嗜好和犯罪记录。</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3.供应商针对拟派外包驾驶服务人员有明确激励机制：对采购人临时安排的司机外包服务，应尽量予以最大限度支持配合，</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4.驾驶员岗位职责（需提供承诺函）</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（1）严格遵守交通法规以及乙方相关的管理制度。严禁酒后驾车。热情服务，安全驾驶，自觉维护甲方公车形象。</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（2）</w:t>
      </w:r>
      <w:r w:rsidR="00151677">
        <w:rPr>
          <w:rFonts w:ascii="微软雅黑" w:eastAsia="微软雅黑" w:hAnsi="微软雅黑" w:cs="微软雅黑" w:hint="eastAsia"/>
          <w:color w:val="666666"/>
          <w:sz w:val="28"/>
          <w:szCs w:val="28"/>
          <w:shd w:val="clear" w:color="auto" w:fill="FFFFFF"/>
        </w:rPr>
        <w:t>爱护车辆，保证机件功能良好，严格按照车辆的操作规范进行车辆驾驶，检查维护车辆性能</w:t>
      </w:r>
      <w:r>
        <w:rPr>
          <w:rFonts w:ascii="微软雅黑" w:eastAsia="微软雅黑" w:hAnsi="微软雅黑" w:cs="微软雅黑" w:hint="eastAsia"/>
          <w:color w:val="666666"/>
          <w:sz w:val="28"/>
          <w:szCs w:val="28"/>
          <w:shd w:val="clear" w:color="auto" w:fill="FFFFFF"/>
        </w:rPr>
        <w:t>状况，确保车辆运转正常。特别是出车前应对汽车进行全面检查，发现问题及早处理，以保证行车安全。</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（3）禁止在车内吸烟，保持车内卫生、舒适、整洁。配合做好为保证车辆正常运行所必须的事务性工作。如：加油、洗车、送修、年检、维保等。</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（4）驾驶员应确保手机24小时通讯畅通，以方便调度。行车途中接听电话要使用耳机，以保证行车安全。</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lastRenderedPageBreak/>
        <w:t>（5）驾驶员应服从采购人管理人员、调度员的工作安排，不得借故拖延、推诿或拒不出车。对出车安排有意见的，也应先出车保障，事后向上级领导反映，否则按规定处罚。</w:t>
      </w:r>
    </w:p>
    <w:p w:rsidR="00CD5384" w:rsidRDefault="00E941D8">
      <w:pPr>
        <w:pStyle w:val="a3"/>
        <w:widowControl/>
        <w:spacing w:beforeAutospacing="0" w:after="660" w:afterAutospacing="0" w:line="480" w:lineRule="atLeast"/>
        <w:ind w:firstLine="420"/>
      </w:pPr>
      <w:r>
        <w:rPr>
          <w:rFonts w:ascii="微软雅黑" w:eastAsia="微软雅黑" w:hAnsi="微软雅黑" w:cs="微软雅黑" w:hint="eastAsia"/>
          <w:b/>
          <w:bCs/>
          <w:color w:val="666666"/>
          <w:sz w:val="28"/>
          <w:szCs w:val="28"/>
          <w:shd w:val="clear" w:color="auto" w:fill="FFFFFF"/>
        </w:rPr>
        <w:t>（四）其他要求</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1.成交供应商应为服务外包人员购买团体意外伤害险。</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2.在合同履行期间，服务外包人员若发生工伤或出现劳动争议，由供应商承担一切法律和经济责任。采购人与供应商及服务外包人员无任何劳动关系。</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3.在合同履行期间，服务外包人员若发生交通违章或事故，由供应商承担一切法律和经济责任。</w:t>
      </w:r>
    </w:p>
    <w:p w:rsidR="00CD5384" w:rsidRDefault="00E941D8">
      <w:pPr>
        <w:pStyle w:val="a3"/>
        <w:widowControl/>
        <w:spacing w:beforeAutospacing="0" w:after="660" w:afterAutospacing="0" w:line="480" w:lineRule="atLeast"/>
      </w:pPr>
      <w:r>
        <w:rPr>
          <w:rFonts w:ascii="微软雅黑" w:eastAsia="微软雅黑" w:hAnsi="微软雅黑" w:cs="微软雅黑" w:hint="eastAsia"/>
          <w:b/>
          <w:bCs/>
          <w:color w:val="666666"/>
          <w:sz w:val="28"/>
          <w:szCs w:val="28"/>
          <w:shd w:val="clear" w:color="auto" w:fill="FFFFFF"/>
        </w:rPr>
        <w:t>二、参选人资格要求</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（一）在中华人民共和国境内注册登记，有生产或供应能力的本国供应商，包括法人、其他组织和个人。</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（二）参选人应符合《中华人民共和国政府采购法》第二十二条规定：</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lastRenderedPageBreak/>
        <w:t>1、具有独立承担民事责任的能力；</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2、具有良好的商业信誉和健全的财务会计制度；</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3、具有履行合同所必需的设备和专业技术能力；</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4、具有依法缴纳税收和社会保障资金的良好记录；</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5、参加此项采购活动前三年内，在经营活动中没有重大违法记录；</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6、法律、行政法规规定的其他条件。</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三）提交响应文件截止之日前被“信用中国”网站列入失信被执行人和重大税收违法案件当事人名单的、被“中国政府采购网”网站列入政府采购严重违法失信行为记录名单（处罚期限尚未届满的），不得参与本项目的采购活动。</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（四）单位负责人为同一人或者存在直接控股、管理关系的不同供应商，不得在同一项目中参选。</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（五）本项目不接受联合体参选。</w:t>
      </w:r>
    </w:p>
    <w:p w:rsidR="00CD5384" w:rsidRDefault="00E941D8">
      <w:pPr>
        <w:pStyle w:val="a3"/>
        <w:widowControl/>
        <w:spacing w:beforeAutospacing="0" w:after="660" w:afterAutospacing="0" w:line="480" w:lineRule="atLeast"/>
      </w:pPr>
      <w:r>
        <w:rPr>
          <w:rFonts w:ascii="微软雅黑" w:eastAsia="微软雅黑" w:hAnsi="微软雅黑" w:cs="微软雅黑" w:hint="eastAsia"/>
          <w:b/>
          <w:bCs/>
          <w:color w:val="666666"/>
          <w:sz w:val="28"/>
          <w:szCs w:val="28"/>
          <w:shd w:val="clear" w:color="auto" w:fill="FFFFFF"/>
        </w:rPr>
        <w:lastRenderedPageBreak/>
        <w:t>三、比选评分方法及标准</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一）评分方法：综合评分法。比选小组对满足比选文件实质要求的响应文件按照本评分标准进行打分，比选小组平均评分分值计算保留小数点后两位，第三位四舍五入。并按评审得分高低顺序推荐中选候选人。评审得分相同的，按最后报价由低到高顺序排列。评审得分且最后报价相同的，按技术得分顺序排列。</w:t>
      </w:r>
    </w:p>
    <w:p w:rsidR="00CD5384" w:rsidRDefault="00E941D8">
      <w:pPr>
        <w:pStyle w:val="a3"/>
        <w:widowControl/>
        <w:spacing w:beforeAutospacing="0" w:after="660" w:afterAutospacing="0" w:line="480" w:lineRule="atLeast"/>
        <w:ind w:firstLine="560"/>
        <w:rPr>
          <w:rFonts w:ascii="微软雅黑" w:eastAsia="微软雅黑" w:hAnsi="微软雅黑" w:cs="微软雅黑"/>
          <w:color w:val="666666"/>
          <w:sz w:val="28"/>
          <w:szCs w:val="28"/>
          <w:shd w:val="clear" w:color="auto" w:fill="FFFFFF"/>
        </w:rPr>
      </w:pPr>
      <w:r>
        <w:rPr>
          <w:rFonts w:ascii="微软雅黑" w:eastAsia="微软雅黑" w:hAnsi="微软雅黑" w:cs="微软雅黑" w:hint="eastAsia"/>
          <w:color w:val="666666"/>
          <w:sz w:val="28"/>
          <w:szCs w:val="28"/>
          <w:shd w:val="clear" w:color="auto" w:fill="FFFFFF"/>
        </w:rPr>
        <w:t>（二）评分标准：</w:t>
      </w:r>
    </w:p>
    <w:tbl>
      <w:tblPr>
        <w:tblW w:w="4998" w:type="pct"/>
        <w:jc w:val="center"/>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16"/>
        <w:gridCol w:w="1017"/>
        <w:gridCol w:w="838"/>
        <w:gridCol w:w="838"/>
        <w:gridCol w:w="5366"/>
      </w:tblGrid>
      <w:tr w:rsidR="00CD5384">
        <w:trPr>
          <w:trHeight w:val="522"/>
          <w:jc w:val="center"/>
        </w:trPr>
        <w:tc>
          <w:tcPr>
            <w:tcW w:w="66" w:type="pct"/>
            <w:tcBorders>
              <w:top w:val="single" w:sz="4" w:space="0" w:color="000000"/>
              <w:left w:val="single" w:sz="4" w:space="0" w:color="000000"/>
              <w:bottom w:val="single" w:sz="4" w:space="0" w:color="000000"/>
              <w:right w:val="single" w:sz="4" w:space="0" w:color="000000"/>
            </w:tcBorders>
            <w:shd w:val="clear" w:color="auto" w:fill="FFFFFF"/>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序号</w:t>
            </w:r>
          </w:p>
        </w:tc>
        <w:tc>
          <w:tcPr>
            <w:tcW w:w="637" w:type="pct"/>
            <w:tcBorders>
              <w:top w:val="single" w:sz="4" w:space="0" w:color="000000"/>
              <w:left w:val="single" w:sz="4" w:space="0" w:color="000000"/>
              <w:bottom w:val="single" w:sz="4" w:space="0" w:color="000000"/>
              <w:right w:val="single" w:sz="4" w:space="0" w:color="000000"/>
            </w:tcBorders>
            <w:shd w:val="clear" w:color="auto" w:fill="FFFFFF"/>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评标因素</w:t>
            </w:r>
          </w:p>
        </w:tc>
        <w:tc>
          <w:tcPr>
            <w:tcW w:w="531" w:type="pct"/>
            <w:tcBorders>
              <w:top w:val="single" w:sz="4" w:space="0" w:color="000000"/>
              <w:left w:val="single" w:sz="4" w:space="0" w:color="000000"/>
              <w:bottom w:val="single" w:sz="4" w:space="0" w:color="000000"/>
              <w:right w:val="single" w:sz="4" w:space="0" w:color="000000"/>
            </w:tcBorders>
            <w:shd w:val="clear" w:color="auto" w:fill="FFFFFF"/>
            <w:tcMar>
              <w:top w:w="24" w:type="dxa"/>
              <w:left w:w="36" w:type="dxa"/>
              <w:bottom w:w="24" w:type="dxa"/>
              <w:right w:w="36" w:type="dxa"/>
            </w:tcMar>
            <w:vAlign w:val="center"/>
          </w:tcPr>
          <w:p w:rsidR="00CD5384" w:rsidRDefault="00CD5384">
            <w:pPr>
              <w:pStyle w:val="a3"/>
              <w:widowControl/>
              <w:spacing w:beforeAutospacing="0" w:afterAutospacing="0"/>
              <w:jc w:val="center"/>
              <w:rPr>
                <w:b/>
                <w:bCs/>
              </w:rPr>
            </w:pPr>
          </w:p>
        </w:tc>
        <w:tc>
          <w:tcPr>
            <w:tcW w:w="531" w:type="pct"/>
            <w:tcBorders>
              <w:top w:val="single" w:sz="4" w:space="0" w:color="000000"/>
              <w:left w:val="single" w:sz="4" w:space="0" w:color="000000"/>
              <w:bottom w:val="single" w:sz="4" w:space="0" w:color="000000"/>
              <w:right w:val="single" w:sz="4" w:space="0" w:color="000000"/>
            </w:tcBorders>
            <w:shd w:val="clear" w:color="auto" w:fill="FFFFFF"/>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分值</w:t>
            </w:r>
          </w:p>
        </w:tc>
        <w:tc>
          <w:tcPr>
            <w:tcW w:w="3231" w:type="pct"/>
            <w:tcBorders>
              <w:top w:val="single" w:sz="4" w:space="0" w:color="000000"/>
              <w:left w:val="single" w:sz="4" w:space="0" w:color="000000"/>
              <w:bottom w:val="single" w:sz="4" w:space="0" w:color="000000"/>
              <w:right w:val="single" w:sz="4" w:space="0" w:color="000000"/>
            </w:tcBorders>
            <w:shd w:val="clear" w:color="auto" w:fill="FFFFFF"/>
            <w:tcMar>
              <w:top w:w="24" w:type="dxa"/>
              <w:left w:w="36" w:type="dxa"/>
              <w:bottom w:w="24" w:type="dxa"/>
              <w:right w:w="36" w:type="dxa"/>
            </w:tcMar>
            <w:vAlign w:val="center"/>
          </w:tcPr>
          <w:p w:rsidR="00CD5384" w:rsidRDefault="00E941D8">
            <w:pPr>
              <w:pStyle w:val="a3"/>
              <w:widowControl/>
              <w:spacing w:beforeAutospacing="0" w:afterAutospacing="0"/>
              <w:ind w:right="685"/>
              <w:jc w:val="center"/>
            </w:pPr>
            <w:r>
              <w:rPr>
                <w:b/>
                <w:bCs/>
              </w:rPr>
              <w:t>评分标准</w:t>
            </w:r>
          </w:p>
        </w:tc>
      </w:tr>
      <w:tr w:rsidR="00CD5384">
        <w:trPr>
          <w:trHeight w:val="827"/>
          <w:jc w:val="center"/>
        </w:trPr>
        <w:tc>
          <w:tcPr>
            <w:tcW w:w="66" w:type="pct"/>
            <w:vMerge w:val="restar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商务部分</w:t>
            </w:r>
          </w:p>
          <w:p w:rsidR="00CD5384" w:rsidRDefault="00E941D8">
            <w:pPr>
              <w:pStyle w:val="a3"/>
              <w:widowControl/>
              <w:spacing w:beforeAutospacing="0" w:afterAutospacing="0"/>
              <w:jc w:val="center"/>
            </w:pPr>
            <w:r>
              <w:rPr>
                <w:b/>
                <w:bCs/>
              </w:rPr>
              <w:t>20</w:t>
            </w:r>
            <w:r>
              <w:rPr>
                <w:b/>
                <w:bCs/>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管理制度</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CD5384">
            <w:pPr>
              <w:pStyle w:val="a3"/>
              <w:widowControl/>
              <w:spacing w:beforeAutospacing="0" w:afterAutospacing="0"/>
              <w:ind w:leftChars="104" w:left="218"/>
              <w:jc w:val="center"/>
              <w:rPr>
                <w:b/>
                <w:bCs/>
              </w:rPr>
            </w:pP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ind w:leftChars="104" w:left="218"/>
              <w:jc w:val="center"/>
            </w:pPr>
            <w:r>
              <w:rPr>
                <w:b/>
                <w:bCs/>
              </w:rPr>
              <w:t>10</w:t>
            </w:r>
          </w:p>
        </w:tc>
        <w:tc>
          <w:tcPr>
            <w:tcW w:w="32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57" w:lineRule="atLeast"/>
              <w:jc w:val="both"/>
            </w:pPr>
            <w:r>
              <w:t>根据供应商提供的单位管理制度、安全制度等内部管控制度规范性进行综合评分：</w:t>
            </w:r>
          </w:p>
          <w:p w:rsidR="00CD5384" w:rsidRDefault="00E941D8">
            <w:pPr>
              <w:pStyle w:val="a3"/>
              <w:widowControl/>
              <w:spacing w:beforeAutospacing="0" w:afterAutospacing="0" w:line="257" w:lineRule="atLeast"/>
              <w:jc w:val="both"/>
            </w:pPr>
            <w:r>
              <w:t>1</w:t>
            </w:r>
            <w:r>
              <w:t>、内部管理、安全制度健全、规范，得</w:t>
            </w:r>
            <w:r>
              <w:t>10</w:t>
            </w:r>
            <w:r>
              <w:t>分；</w:t>
            </w:r>
          </w:p>
          <w:p w:rsidR="00CD5384" w:rsidRDefault="00E941D8">
            <w:pPr>
              <w:pStyle w:val="a3"/>
              <w:widowControl/>
              <w:spacing w:beforeAutospacing="0" w:afterAutospacing="0" w:line="257" w:lineRule="atLeast"/>
              <w:jc w:val="both"/>
            </w:pPr>
            <w:r>
              <w:t>2</w:t>
            </w:r>
            <w:r>
              <w:t>、内部管理、安全制度较为健全、规范，得</w:t>
            </w:r>
            <w:r>
              <w:t>7</w:t>
            </w:r>
            <w:r>
              <w:t>分；</w:t>
            </w:r>
          </w:p>
          <w:p w:rsidR="00CD5384" w:rsidRDefault="00E941D8">
            <w:pPr>
              <w:pStyle w:val="a3"/>
              <w:widowControl/>
              <w:spacing w:beforeAutospacing="0" w:afterAutospacing="0" w:line="257" w:lineRule="atLeast"/>
              <w:jc w:val="both"/>
            </w:pPr>
            <w:r>
              <w:t>3</w:t>
            </w:r>
            <w:r>
              <w:t>、内部管理、安全制度基本健全、规范，得</w:t>
            </w:r>
            <w:r>
              <w:t>5</w:t>
            </w:r>
            <w:r>
              <w:t>分。</w:t>
            </w:r>
          </w:p>
          <w:p w:rsidR="00CD5384" w:rsidRDefault="00E941D8">
            <w:pPr>
              <w:pStyle w:val="a3"/>
              <w:widowControl/>
              <w:spacing w:beforeAutospacing="0" w:afterAutospacing="0"/>
              <w:jc w:val="both"/>
            </w:pPr>
            <w:r>
              <w:t>注：需提供供应商内部管控制度等证明材料，未提供不得分。</w:t>
            </w:r>
          </w:p>
        </w:tc>
      </w:tr>
      <w:tr w:rsidR="00CD5384">
        <w:trPr>
          <w:trHeight w:val="70"/>
          <w:jc w:val="center"/>
        </w:trPr>
        <w:tc>
          <w:tcPr>
            <w:tcW w:w="66" w:type="pct"/>
            <w:vMerge/>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CD5384">
            <w:pPr>
              <w:rPr>
                <w:rFonts w:ascii="宋体"/>
                <w:sz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业绩</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CD5384">
            <w:pPr>
              <w:pStyle w:val="a3"/>
              <w:widowControl/>
              <w:spacing w:beforeAutospacing="0" w:afterAutospacing="0"/>
              <w:jc w:val="center"/>
              <w:rPr>
                <w:b/>
                <w:bCs/>
              </w:rPr>
            </w:pP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10</w:t>
            </w:r>
          </w:p>
        </w:tc>
        <w:tc>
          <w:tcPr>
            <w:tcW w:w="32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line="257" w:lineRule="atLeast"/>
              <w:jc w:val="both"/>
            </w:pPr>
            <w:r>
              <w:t>1</w:t>
            </w:r>
            <w:r>
              <w:t>、供应商提供司驾服务外包项目成交业绩，每提供一个得</w:t>
            </w:r>
            <w:r>
              <w:t>2</w:t>
            </w:r>
            <w:r>
              <w:t>分，最高得</w:t>
            </w:r>
            <w:r>
              <w:t>10</w:t>
            </w:r>
            <w:r>
              <w:t>分。</w:t>
            </w:r>
          </w:p>
          <w:p w:rsidR="00CD5384" w:rsidRDefault="00E941D8">
            <w:pPr>
              <w:pStyle w:val="a3"/>
              <w:widowControl/>
              <w:spacing w:beforeAutospacing="0" w:afterAutospacing="0" w:line="257" w:lineRule="atLeast"/>
              <w:jc w:val="both"/>
            </w:pPr>
            <w:r>
              <w:t>2</w:t>
            </w:r>
            <w:r>
              <w:t>、以上业绩不得重复计分。</w:t>
            </w:r>
          </w:p>
          <w:p w:rsidR="00CD5384" w:rsidRDefault="00E941D8">
            <w:pPr>
              <w:pStyle w:val="a3"/>
              <w:widowControl/>
              <w:spacing w:beforeAutospacing="0" w:afterAutospacing="0"/>
              <w:jc w:val="both"/>
            </w:pPr>
            <w:r>
              <w:t>注：需提供外包合同或外包函复印件加盖公章（至少包括合同首尾页和合同金额页），提供相应证明材料或复印件不清晰等情况本项不得分。</w:t>
            </w:r>
          </w:p>
        </w:tc>
      </w:tr>
      <w:tr w:rsidR="00CD5384">
        <w:trPr>
          <w:trHeight w:val="557"/>
          <w:jc w:val="center"/>
        </w:trPr>
        <w:tc>
          <w:tcPr>
            <w:tcW w:w="66" w:type="pct"/>
            <w:vMerge w:val="restar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技术部分</w:t>
            </w:r>
          </w:p>
          <w:p w:rsidR="00CD5384" w:rsidRDefault="00E941D8">
            <w:pPr>
              <w:pStyle w:val="a3"/>
              <w:widowControl/>
              <w:spacing w:beforeAutospacing="0" w:afterAutospacing="0"/>
              <w:jc w:val="center"/>
            </w:pPr>
            <w:r>
              <w:rPr>
                <w:b/>
                <w:bCs/>
              </w:rPr>
              <w:t>60</w:t>
            </w:r>
            <w:r>
              <w:rPr>
                <w:b/>
                <w:bCs/>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服务方案</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CD5384">
            <w:pPr>
              <w:pStyle w:val="a3"/>
              <w:widowControl/>
              <w:spacing w:beforeAutospacing="0" w:afterAutospacing="0"/>
              <w:jc w:val="center"/>
              <w:rPr>
                <w:b/>
                <w:bCs/>
              </w:rPr>
            </w:pP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30</w:t>
            </w:r>
          </w:p>
        </w:tc>
        <w:tc>
          <w:tcPr>
            <w:tcW w:w="32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both"/>
            </w:pPr>
            <w:r>
              <w:t>根据各供应商提供的服务方案要点、驾驶员人员情况、履职情况等服务方案和建议上进行评审。主要包括：对项目的认识程度、驾驶员履职能力、质量保障措施等方面：</w:t>
            </w:r>
          </w:p>
          <w:p w:rsidR="00CD5384" w:rsidRDefault="00E941D8">
            <w:pPr>
              <w:pStyle w:val="a3"/>
              <w:widowControl/>
              <w:spacing w:beforeAutospacing="0" w:afterAutospacing="0"/>
              <w:jc w:val="both"/>
            </w:pPr>
            <w:r>
              <w:t>1</w:t>
            </w:r>
            <w:r>
              <w:t>、制定的工作方案详尽专业、科学合理、针对性强得</w:t>
            </w:r>
            <w:r>
              <w:t>10</w:t>
            </w:r>
            <w:r>
              <w:t>分；制定的工作方案基本合理，有一定针对性得</w:t>
            </w:r>
            <w:r>
              <w:t>6</w:t>
            </w:r>
            <w:r>
              <w:t>分；制定的工作方案有缺陷，无针对性得</w:t>
            </w:r>
            <w:r>
              <w:t>3</w:t>
            </w:r>
            <w:r>
              <w:t>分；无方案或方案不合理得</w:t>
            </w:r>
            <w:r>
              <w:t>0</w:t>
            </w:r>
            <w:r>
              <w:t>分。</w:t>
            </w:r>
          </w:p>
          <w:p w:rsidR="00CD5384" w:rsidRDefault="00E941D8">
            <w:pPr>
              <w:pStyle w:val="a3"/>
              <w:widowControl/>
              <w:spacing w:beforeAutospacing="0" w:afterAutospacing="0"/>
              <w:jc w:val="both"/>
            </w:pPr>
            <w:r>
              <w:lastRenderedPageBreak/>
              <w:t>2</w:t>
            </w:r>
            <w:r>
              <w:t>、方案对本次服务采购需求的认识和重点问题的把握准确，实施策略详尽明确得</w:t>
            </w:r>
            <w:r>
              <w:t>10</w:t>
            </w:r>
            <w:r>
              <w:t>分；方案对本次采购把握基本准确，但不详尽得</w:t>
            </w:r>
            <w:r>
              <w:t>6</w:t>
            </w:r>
            <w:r>
              <w:t>分；方案对本次采购把握不准确，不详尽得</w:t>
            </w:r>
            <w:r>
              <w:t>3</w:t>
            </w:r>
            <w:r>
              <w:t>分；无方案或方案不合理得</w:t>
            </w:r>
            <w:r>
              <w:t>0</w:t>
            </w:r>
            <w:r>
              <w:t>分。</w:t>
            </w:r>
          </w:p>
          <w:p w:rsidR="00CD5384" w:rsidRDefault="00E941D8">
            <w:pPr>
              <w:pStyle w:val="a3"/>
              <w:widowControl/>
              <w:spacing w:beforeAutospacing="0" w:afterAutospacing="0"/>
              <w:jc w:val="both"/>
            </w:pPr>
            <w:r>
              <w:t>3</w:t>
            </w:r>
            <w:r>
              <w:t>、方案的质量保障和效率控制措施科学周密、高效，可操作性强得</w:t>
            </w:r>
            <w:r>
              <w:t>10</w:t>
            </w:r>
            <w:r>
              <w:t>分；方案的质量保障和效率控制措施基本可行，但有欠缺得</w:t>
            </w:r>
            <w:r>
              <w:t>6</w:t>
            </w:r>
            <w:r>
              <w:t>分；方案可行性差得</w:t>
            </w:r>
            <w:r>
              <w:t>3</w:t>
            </w:r>
            <w:r>
              <w:t>分；无方案或方案不合理得</w:t>
            </w:r>
            <w:r>
              <w:t>0</w:t>
            </w:r>
            <w:r>
              <w:t>分。</w:t>
            </w:r>
          </w:p>
        </w:tc>
      </w:tr>
      <w:tr w:rsidR="00CD5384">
        <w:trPr>
          <w:trHeight w:val="659"/>
          <w:jc w:val="center"/>
        </w:trPr>
        <w:tc>
          <w:tcPr>
            <w:tcW w:w="66" w:type="pct"/>
            <w:vMerge/>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CD5384">
            <w:pPr>
              <w:rPr>
                <w:rFonts w:ascii="宋体"/>
                <w:sz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人员配置</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CD5384">
            <w:pPr>
              <w:pStyle w:val="a3"/>
              <w:widowControl/>
              <w:spacing w:beforeAutospacing="0" w:afterAutospacing="0"/>
              <w:jc w:val="center"/>
              <w:rPr>
                <w:b/>
                <w:bCs/>
              </w:rPr>
            </w:pP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10</w:t>
            </w:r>
          </w:p>
        </w:tc>
        <w:tc>
          <w:tcPr>
            <w:tcW w:w="32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both"/>
            </w:pPr>
            <w:r>
              <w:t>根据供应商拟派租派司机对采购需求响应程度评分：驾驶员基本要求驾驶服务人员年龄不超过</w:t>
            </w:r>
            <w:r>
              <w:t>55</w:t>
            </w:r>
            <w:r>
              <w:t>周岁，男性；须具有正式驾驶资格；连续从事驾驶工作经验</w:t>
            </w:r>
            <w:r>
              <w:t>5</w:t>
            </w:r>
            <w:r>
              <w:t>年以上，三年内无重大车损事故；本人身体健康，品行端正，无不良嗜好和犯罪记录（提供承诺函）；</w:t>
            </w:r>
          </w:p>
          <w:p w:rsidR="00CD5384" w:rsidRDefault="00E941D8">
            <w:pPr>
              <w:pStyle w:val="a3"/>
              <w:widowControl/>
              <w:spacing w:beforeAutospacing="0" w:afterAutospacing="0"/>
              <w:jc w:val="both"/>
            </w:pPr>
            <w:r>
              <w:t>（</w:t>
            </w:r>
            <w:r>
              <w:t>1</w:t>
            </w:r>
            <w:r>
              <w:t>）满足得</w:t>
            </w:r>
            <w:r>
              <w:t>10</w:t>
            </w:r>
            <w:r>
              <w:t>分；</w:t>
            </w:r>
          </w:p>
          <w:p w:rsidR="00CD5384" w:rsidRDefault="00E941D8">
            <w:pPr>
              <w:pStyle w:val="a3"/>
              <w:widowControl/>
              <w:spacing w:beforeAutospacing="0" w:afterAutospacing="0"/>
              <w:jc w:val="both"/>
            </w:pPr>
            <w:r>
              <w:t>（</w:t>
            </w:r>
            <w:r>
              <w:t>2</w:t>
            </w:r>
            <w:r>
              <w:t>）不满足不得分。</w:t>
            </w:r>
          </w:p>
        </w:tc>
      </w:tr>
      <w:tr w:rsidR="00CD5384">
        <w:trPr>
          <w:trHeight w:val="416"/>
          <w:jc w:val="center"/>
        </w:trPr>
        <w:tc>
          <w:tcPr>
            <w:tcW w:w="66" w:type="pct"/>
            <w:vMerge/>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CD5384">
            <w:pPr>
              <w:rPr>
                <w:rFonts w:ascii="宋体"/>
                <w:sz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驾驶员岗位职责承诺</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CD5384">
            <w:pPr>
              <w:pStyle w:val="a3"/>
              <w:widowControl/>
              <w:spacing w:beforeAutospacing="0" w:afterAutospacing="0"/>
              <w:jc w:val="center"/>
              <w:rPr>
                <w:b/>
                <w:bCs/>
              </w:rPr>
            </w:pP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10</w:t>
            </w:r>
          </w:p>
        </w:tc>
        <w:tc>
          <w:tcPr>
            <w:tcW w:w="32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both"/>
            </w:pPr>
            <w:r>
              <w:t>根据供应商拟派驾驶员岗位职责承诺情况评分：</w:t>
            </w:r>
          </w:p>
          <w:p w:rsidR="00CD5384" w:rsidRDefault="00E941D8">
            <w:pPr>
              <w:pStyle w:val="a3"/>
              <w:widowControl/>
              <w:spacing w:beforeAutospacing="0" w:afterAutospacing="0"/>
              <w:jc w:val="both"/>
            </w:pPr>
            <w:r>
              <w:t>（</w:t>
            </w:r>
            <w:r>
              <w:t>1</w:t>
            </w:r>
            <w:r>
              <w:t>）按照比选公告要求提供驾驶员岗位职责承诺函得</w:t>
            </w:r>
            <w:r>
              <w:t>10</w:t>
            </w:r>
            <w:r>
              <w:t>分；</w:t>
            </w:r>
          </w:p>
          <w:p w:rsidR="00CD5384" w:rsidRDefault="00E941D8">
            <w:pPr>
              <w:pStyle w:val="a3"/>
              <w:widowControl/>
              <w:spacing w:beforeAutospacing="0" w:afterAutospacing="0"/>
              <w:jc w:val="both"/>
            </w:pPr>
            <w:r>
              <w:t>（</w:t>
            </w:r>
            <w:r>
              <w:t>2</w:t>
            </w:r>
            <w:r>
              <w:t>）未提供相关承诺函不得分。</w:t>
            </w:r>
          </w:p>
        </w:tc>
      </w:tr>
      <w:tr w:rsidR="00CD5384">
        <w:trPr>
          <w:trHeight w:val="416"/>
          <w:jc w:val="center"/>
        </w:trPr>
        <w:tc>
          <w:tcPr>
            <w:tcW w:w="66"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CD5384">
            <w:pPr>
              <w:rPr>
                <w:rFonts w:ascii="宋体"/>
                <w:sz w:val="24"/>
              </w:rPr>
            </w:pP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应急响应</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CD5384">
            <w:pPr>
              <w:pStyle w:val="a3"/>
              <w:widowControl/>
              <w:spacing w:beforeAutospacing="0" w:afterAutospacing="0"/>
              <w:jc w:val="center"/>
              <w:rPr>
                <w:b/>
                <w:bCs/>
              </w:rPr>
            </w:pP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10</w:t>
            </w:r>
          </w:p>
        </w:tc>
        <w:tc>
          <w:tcPr>
            <w:tcW w:w="32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both"/>
            </w:pPr>
            <w:r>
              <w:t>1</w:t>
            </w:r>
            <w:r>
              <w:t>、供应商对各种意外及突发情况应安排对应的应急预案，保证采购人车辆使用需求不收影响：</w:t>
            </w:r>
          </w:p>
          <w:p w:rsidR="00CD5384" w:rsidRDefault="00E941D8">
            <w:pPr>
              <w:pStyle w:val="a3"/>
              <w:widowControl/>
              <w:spacing w:beforeAutospacing="0" w:afterAutospacing="0"/>
              <w:jc w:val="both"/>
            </w:pPr>
            <w:r>
              <w:t>（</w:t>
            </w:r>
            <w:r>
              <w:t>1</w:t>
            </w:r>
            <w:r>
              <w:t>）应急预案方向全面、科学合理、可行性强，得</w:t>
            </w:r>
            <w:r>
              <w:t>5</w:t>
            </w:r>
            <w:r>
              <w:t>分；</w:t>
            </w:r>
          </w:p>
          <w:p w:rsidR="00CD5384" w:rsidRDefault="00E941D8">
            <w:pPr>
              <w:pStyle w:val="a3"/>
              <w:widowControl/>
              <w:spacing w:beforeAutospacing="0" w:afterAutospacing="0"/>
              <w:jc w:val="both"/>
            </w:pPr>
            <w:r>
              <w:t>（</w:t>
            </w:r>
            <w:r>
              <w:t>2</w:t>
            </w:r>
            <w:r>
              <w:t>）应急预案方向比较全面、基本科学可行，得</w:t>
            </w:r>
            <w:r>
              <w:t>3</w:t>
            </w:r>
            <w:r>
              <w:t>分；</w:t>
            </w:r>
          </w:p>
          <w:p w:rsidR="00CD5384" w:rsidRDefault="00E941D8">
            <w:pPr>
              <w:pStyle w:val="a3"/>
              <w:widowControl/>
              <w:spacing w:beforeAutospacing="0" w:afterAutospacing="0"/>
              <w:jc w:val="both"/>
            </w:pPr>
            <w:r>
              <w:t>（</w:t>
            </w:r>
            <w:r>
              <w:t>3</w:t>
            </w:r>
            <w:r>
              <w:t>）应急预案方向内容片面、科学可行性较差，得</w:t>
            </w:r>
            <w:r>
              <w:t>1</w:t>
            </w:r>
            <w:r>
              <w:t>分；</w:t>
            </w:r>
          </w:p>
          <w:p w:rsidR="00CD5384" w:rsidRDefault="00E941D8">
            <w:pPr>
              <w:pStyle w:val="a3"/>
              <w:widowControl/>
              <w:spacing w:beforeAutospacing="0" w:afterAutospacing="0"/>
              <w:jc w:val="both"/>
            </w:pPr>
            <w:r>
              <w:t>（</w:t>
            </w:r>
            <w:r>
              <w:t>4</w:t>
            </w:r>
            <w:r>
              <w:t>）其余不得分。</w:t>
            </w:r>
          </w:p>
          <w:p w:rsidR="00CD5384" w:rsidRDefault="00E941D8">
            <w:pPr>
              <w:pStyle w:val="a3"/>
              <w:widowControl/>
              <w:spacing w:beforeAutospacing="0" w:afterAutospacing="0"/>
              <w:jc w:val="both"/>
            </w:pPr>
            <w:r>
              <w:t>2</w:t>
            </w:r>
            <w:r>
              <w:t>、承诺配备人员未经采购人同意不得随意变更或减少。如有替换、病假等原因造成人员变更的，需经采购人同意，且变更人员相关资格学历等应等于或高于原租派司机。提供承诺函得</w:t>
            </w:r>
            <w:r>
              <w:t>5</w:t>
            </w:r>
            <w:r>
              <w:t>分，未提供不得分。</w:t>
            </w:r>
          </w:p>
        </w:tc>
      </w:tr>
      <w:tr w:rsidR="00CD5384">
        <w:trPr>
          <w:trHeight w:val="860"/>
          <w:jc w:val="center"/>
        </w:trPr>
        <w:tc>
          <w:tcPr>
            <w:tcW w:w="66"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报价</w:t>
            </w:r>
          </w:p>
          <w:p w:rsidR="00CD5384" w:rsidRDefault="00E941D8">
            <w:pPr>
              <w:pStyle w:val="a3"/>
              <w:widowControl/>
              <w:spacing w:beforeAutospacing="0" w:afterAutospacing="0"/>
              <w:jc w:val="center"/>
            </w:pPr>
            <w:r>
              <w:rPr>
                <w:b/>
                <w:bCs/>
              </w:rPr>
              <w:t>部分</w:t>
            </w:r>
          </w:p>
          <w:p w:rsidR="00CD5384" w:rsidRDefault="00E941D8">
            <w:pPr>
              <w:pStyle w:val="a3"/>
              <w:widowControl/>
              <w:spacing w:beforeAutospacing="0" w:afterAutospacing="0"/>
              <w:jc w:val="center"/>
            </w:pPr>
            <w:r>
              <w:rPr>
                <w:b/>
                <w:bCs/>
              </w:rPr>
              <w:t>20</w:t>
            </w:r>
            <w:r>
              <w:rPr>
                <w:b/>
                <w:bCs/>
              </w:rPr>
              <w:t>分</w:t>
            </w:r>
          </w:p>
        </w:tc>
        <w:tc>
          <w:tcPr>
            <w:tcW w:w="637"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报价</w:t>
            </w: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CD5384">
            <w:pPr>
              <w:pStyle w:val="a3"/>
              <w:widowControl/>
              <w:spacing w:beforeAutospacing="0" w:afterAutospacing="0"/>
              <w:jc w:val="center"/>
              <w:rPr>
                <w:b/>
                <w:bCs/>
              </w:rPr>
            </w:pPr>
          </w:p>
        </w:tc>
        <w:tc>
          <w:tcPr>
            <w:tcW w:w="5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center"/>
            </w:pPr>
            <w:r>
              <w:rPr>
                <w:b/>
                <w:bCs/>
              </w:rPr>
              <w:t>20</w:t>
            </w:r>
          </w:p>
        </w:tc>
        <w:tc>
          <w:tcPr>
            <w:tcW w:w="3231" w:type="pct"/>
            <w:tcBorders>
              <w:top w:val="single" w:sz="4" w:space="0" w:color="000000"/>
              <w:left w:val="single" w:sz="4" w:space="0" w:color="000000"/>
              <w:bottom w:val="single" w:sz="4" w:space="0" w:color="000000"/>
              <w:right w:val="single" w:sz="4" w:space="0" w:color="000000"/>
            </w:tcBorders>
            <w:shd w:val="clear" w:color="auto" w:fill="auto"/>
            <w:tcMar>
              <w:top w:w="24" w:type="dxa"/>
              <w:left w:w="36" w:type="dxa"/>
              <w:bottom w:w="24" w:type="dxa"/>
              <w:right w:w="36" w:type="dxa"/>
            </w:tcMar>
            <w:vAlign w:val="center"/>
          </w:tcPr>
          <w:p w:rsidR="00CD5384" w:rsidRDefault="00E941D8">
            <w:pPr>
              <w:pStyle w:val="a3"/>
              <w:widowControl/>
              <w:spacing w:beforeAutospacing="0" w:afterAutospacing="0"/>
              <w:jc w:val="both"/>
            </w:pPr>
            <w:r>
              <w:t>满足比选文件要求且响应报价最低的报价为基准价，其价格分为满分。其他供应商的价格分统一按照下列公式计算：响应报价得分</w:t>
            </w:r>
            <w:r>
              <w:t>=</w:t>
            </w:r>
            <w:r>
              <w:t>（评选基准价</w:t>
            </w:r>
            <w:r>
              <w:t>/</w:t>
            </w:r>
            <w:r>
              <w:t>响应报价）</w:t>
            </w:r>
            <w:r>
              <w:t>×20%×100</w:t>
            </w:r>
          </w:p>
        </w:tc>
      </w:tr>
    </w:tbl>
    <w:p w:rsidR="00CD5384" w:rsidRDefault="00E941D8">
      <w:pPr>
        <w:pStyle w:val="a3"/>
        <w:widowControl/>
        <w:spacing w:beforeAutospacing="0" w:after="660" w:afterAutospacing="0" w:line="480" w:lineRule="atLeast"/>
      </w:pPr>
      <w:r>
        <w:rPr>
          <w:rFonts w:ascii="微软雅黑" w:eastAsia="微软雅黑" w:hAnsi="微软雅黑" w:cs="微软雅黑" w:hint="eastAsia"/>
          <w:b/>
          <w:bCs/>
          <w:color w:val="666666"/>
          <w:sz w:val="28"/>
          <w:szCs w:val="28"/>
          <w:shd w:val="clear" w:color="auto" w:fill="FFFFFF"/>
        </w:rPr>
        <w:t>四、报名时间和方式</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lastRenderedPageBreak/>
        <w:t>报名时间：自比选公告发布至</w:t>
      </w:r>
      <w:r w:rsidR="002958D6">
        <w:rPr>
          <w:rFonts w:ascii="微软雅黑" w:eastAsia="微软雅黑" w:hAnsi="微软雅黑" w:cs="微软雅黑" w:hint="eastAsia"/>
          <w:color w:val="666666"/>
          <w:sz w:val="28"/>
          <w:szCs w:val="28"/>
          <w:shd w:val="clear" w:color="auto" w:fill="FFFFFF"/>
        </w:rPr>
        <w:t>202</w:t>
      </w:r>
      <w:r w:rsidR="00D90898">
        <w:rPr>
          <w:rFonts w:ascii="微软雅黑" w:eastAsia="微软雅黑" w:hAnsi="微软雅黑" w:cs="微软雅黑" w:hint="eastAsia"/>
          <w:color w:val="666666"/>
          <w:sz w:val="28"/>
          <w:szCs w:val="28"/>
          <w:shd w:val="clear" w:color="auto" w:fill="FFFFFF"/>
        </w:rPr>
        <w:t>5</w:t>
      </w:r>
      <w:r>
        <w:rPr>
          <w:rFonts w:ascii="微软雅黑" w:eastAsia="微软雅黑" w:hAnsi="微软雅黑" w:cs="微软雅黑" w:hint="eastAsia"/>
          <w:color w:val="666666"/>
          <w:sz w:val="28"/>
          <w:szCs w:val="28"/>
          <w:shd w:val="clear" w:color="auto" w:fill="FFFFFF"/>
        </w:rPr>
        <w:t>年</w:t>
      </w:r>
      <w:r w:rsidR="00D90898">
        <w:rPr>
          <w:rFonts w:ascii="微软雅黑" w:eastAsia="微软雅黑" w:hAnsi="微软雅黑" w:cs="微软雅黑" w:hint="eastAsia"/>
          <w:color w:val="666666"/>
          <w:sz w:val="28"/>
          <w:szCs w:val="28"/>
          <w:shd w:val="clear" w:color="auto" w:fill="FFFFFF"/>
        </w:rPr>
        <w:t>1</w:t>
      </w:r>
      <w:r>
        <w:rPr>
          <w:rFonts w:ascii="微软雅黑" w:eastAsia="微软雅黑" w:hAnsi="微软雅黑" w:cs="微软雅黑" w:hint="eastAsia"/>
          <w:color w:val="666666"/>
          <w:sz w:val="28"/>
          <w:szCs w:val="28"/>
          <w:shd w:val="clear" w:color="auto" w:fill="FFFFFF"/>
        </w:rPr>
        <w:t>月</w:t>
      </w:r>
      <w:r w:rsidR="004C5943">
        <w:rPr>
          <w:rFonts w:ascii="微软雅黑" w:eastAsia="微软雅黑" w:hAnsi="微软雅黑" w:cs="微软雅黑" w:hint="eastAsia"/>
          <w:color w:val="666666"/>
          <w:sz w:val="28"/>
          <w:szCs w:val="28"/>
          <w:shd w:val="clear" w:color="auto" w:fill="FFFFFF"/>
        </w:rPr>
        <w:t>19</w:t>
      </w:r>
      <w:r>
        <w:rPr>
          <w:rFonts w:ascii="微软雅黑" w:eastAsia="微软雅黑" w:hAnsi="微软雅黑" w:cs="微软雅黑" w:hint="eastAsia"/>
          <w:color w:val="666666"/>
          <w:sz w:val="28"/>
          <w:szCs w:val="28"/>
          <w:shd w:val="clear" w:color="auto" w:fill="FFFFFF"/>
        </w:rPr>
        <w:t>日</w:t>
      </w:r>
      <w:r w:rsidR="002958D6">
        <w:rPr>
          <w:rFonts w:ascii="微软雅黑" w:eastAsia="微软雅黑" w:hAnsi="微软雅黑" w:cs="微软雅黑" w:hint="eastAsia"/>
          <w:color w:val="666666"/>
          <w:sz w:val="28"/>
          <w:szCs w:val="28"/>
          <w:shd w:val="clear" w:color="auto" w:fill="FFFFFF"/>
        </w:rPr>
        <w:t>17</w:t>
      </w:r>
      <w:r>
        <w:rPr>
          <w:rFonts w:ascii="微软雅黑" w:eastAsia="微软雅黑" w:hAnsi="微软雅黑" w:cs="微软雅黑" w:hint="eastAsia"/>
          <w:color w:val="666666"/>
          <w:sz w:val="28"/>
          <w:szCs w:val="28"/>
          <w:shd w:val="clear" w:color="auto" w:fill="FFFFFF"/>
        </w:rPr>
        <w:t>:00。</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报名方式：</w:t>
      </w:r>
      <w:r>
        <w:rPr>
          <w:rFonts w:ascii="微软雅黑" w:eastAsia="微软雅黑" w:hAnsi="微软雅黑" w:cs="微软雅黑" w:hint="eastAsia"/>
          <w:color w:val="000000"/>
          <w:sz w:val="28"/>
          <w:szCs w:val="28"/>
          <w:shd w:val="clear" w:color="auto" w:fill="FFFFFF"/>
        </w:rPr>
        <w:t>将公司信息、法定代表人授权书扫描件PDF发送邮件至</w:t>
      </w:r>
      <w:r w:rsidR="00B94373">
        <w:rPr>
          <w:rFonts w:ascii="微软雅黑" w:eastAsia="微软雅黑" w:hAnsi="微软雅黑" w:cs="微软雅黑" w:hint="eastAsia"/>
          <w:color w:val="000000"/>
          <w:sz w:val="28"/>
          <w:szCs w:val="28"/>
          <w:shd w:val="clear" w:color="auto" w:fill="FFFFFF"/>
        </w:rPr>
        <w:t>XHCD2024</w:t>
      </w:r>
      <w:r>
        <w:rPr>
          <w:rFonts w:ascii="微软雅黑" w:eastAsia="微软雅黑" w:hAnsi="微软雅黑" w:cs="微软雅黑" w:hint="eastAsia"/>
          <w:color w:val="000000"/>
          <w:sz w:val="28"/>
          <w:szCs w:val="28"/>
          <w:shd w:val="clear" w:color="auto" w:fill="FFFFFF"/>
        </w:rPr>
        <w:t>@</w:t>
      </w:r>
      <w:r w:rsidR="00B94373">
        <w:rPr>
          <w:rFonts w:ascii="微软雅黑" w:eastAsia="微软雅黑" w:hAnsi="微软雅黑" w:cs="微软雅黑" w:hint="eastAsia"/>
          <w:color w:val="000000"/>
          <w:sz w:val="28"/>
          <w:szCs w:val="28"/>
          <w:shd w:val="clear" w:color="auto" w:fill="FFFFFF"/>
        </w:rPr>
        <w:t>126</w:t>
      </w:r>
      <w:r>
        <w:rPr>
          <w:rFonts w:ascii="微软雅黑" w:eastAsia="微软雅黑" w:hAnsi="微软雅黑" w:cs="微软雅黑" w:hint="eastAsia"/>
          <w:color w:val="000000"/>
          <w:sz w:val="28"/>
          <w:szCs w:val="28"/>
          <w:shd w:val="clear" w:color="auto" w:fill="FFFFFF"/>
        </w:rPr>
        <w:t>.com，公司信息包括参选单位名称、地址、纳税人识别号或统一社会信用代码，所投项目名称，项目联系人及联系人手机、电子邮箱。</w:t>
      </w:r>
    </w:p>
    <w:p w:rsidR="00CD5384" w:rsidRDefault="00E941D8">
      <w:pPr>
        <w:pStyle w:val="a3"/>
        <w:widowControl/>
        <w:spacing w:beforeAutospacing="0" w:after="660" w:afterAutospacing="0" w:line="480" w:lineRule="atLeast"/>
      </w:pPr>
      <w:r>
        <w:rPr>
          <w:rFonts w:ascii="微软雅黑" w:eastAsia="微软雅黑" w:hAnsi="微软雅黑" w:cs="微软雅黑" w:hint="eastAsia"/>
          <w:b/>
          <w:bCs/>
          <w:color w:val="666666"/>
          <w:sz w:val="28"/>
          <w:szCs w:val="28"/>
          <w:shd w:val="clear" w:color="auto" w:fill="FFFFFF"/>
        </w:rPr>
        <w:t>五、参选文件递交截止时间和评审时间</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参选文件递交截止时间：</w:t>
      </w:r>
      <w:r w:rsidR="002958D6">
        <w:rPr>
          <w:rFonts w:ascii="微软雅黑" w:eastAsia="微软雅黑" w:hAnsi="微软雅黑" w:cs="微软雅黑" w:hint="eastAsia"/>
          <w:color w:val="666666"/>
          <w:sz w:val="28"/>
          <w:szCs w:val="28"/>
          <w:shd w:val="clear" w:color="auto" w:fill="FFFFFF"/>
        </w:rPr>
        <w:t>202</w:t>
      </w:r>
      <w:r w:rsidR="00D90898">
        <w:rPr>
          <w:rFonts w:ascii="微软雅黑" w:eastAsia="微软雅黑" w:hAnsi="微软雅黑" w:cs="微软雅黑" w:hint="eastAsia"/>
          <w:color w:val="666666"/>
          <w:sz w:val="28"/>
          <w:szCs w:val="28"/>
          <w:shd w:val="clear" w:color="auto" w:fill="FFFFFF"/>
        </w:rPr>
        <w:t>5</w:t>
      </w:r>
      <w:r>
        <w:rPr>
          <w:rFonts w:ascii="微软雅黑" w:eastAsia="微软雅黑" w:hAnsi="微软雅黑" w:cs="微软雅黑" w:hint="eastAsia"/>
          <w:color w:val="666666"/>
          <w:sz w:val="28"/>
          <w:szCs w:val="28"/>
          <w:shd w:val="clear" w:color="auto" w:fill="FFFFFF"/>
        </w:rPr>
        <w:t>年</w:t>
      </w:r>
      <w:r w:rsidR="002958D6">
        <w:rPr>
          <w:rFonts w:ascii="微软雅黑" w:eastAsia="微软雅黑" w:hAnsi="微软雅黑" w:cs="微软雅黑" w:hint="eastAsia"/>
          <w:color w:val="666666"/>
          <w:sz w:val="28"/>
          <w:szCs w:val="28"/>
          <w:shd w:val="clear" w:color="auto" w:fill="FFFFFF"/>
        </w:rPr>
        <w:t>1</w:t>
      </w:r>
      <w:r>
        <w:rPr>
          <w:rFonts w:ascii="微软雅黑" w:eastAsia="微软雅黑" w:hAnsi="微软雅黑" w:cs="微软雅黑" w:hint="eastAsia"/>
          <w:color w:val="666666"/>
          <w:sz w:val="28"/>
          <w:szCs w:val="28"/>
          <w:shd w:val="clear" w:color="auto" w:fill="FFFFFF"/>
        </w:rPr>
        <w:t>月</w:t>
      </w:r>
      <w:r w:rsidR="00B94373">
        <w:rPr>
          <w:rFonts w:ascii="微软雅黑" w:eastAsia="微软雅黑" w:hAnsi="微软雅黑" w:cs="微软雅黑" w:hint="eastAsia"/>
          <w:color w:val="666666"/>
          <w:sz w:val="28"/>
          <w:szCs w:val="28"/>
          <w:shd w:val="clear" w:color="auto" w:fill="FFFFFF"/>
        </w:rPr>
        <w:t>1</w:t>
      </w:r>
      <w:r w:rsidR="004C5943">
        <w:rPr>
          <w:rFonts w:ascii="微软雅黑" w:eastAsia="微软雅黑" w:hAnsi="微软雅黑" w:cs="微软雅黑" w:hint="eastAsia"/>
          <w:color w:val="666666"/>
          <w:sz w:val="28"/>
          <w:szCs w:val="28"/>
          <w:shd w:val="clear" w:color="auto" w:fill="FFFFFF"/>
        </w:rPr>
        <w:t>9</w:t>
      </w:r>
      <w:r>
        <w:rPr>
          <w:rFonts w:ascii="微软雅黑" w:eastAsia="微软雅黑" w:hAnsi="微软雅黑" w:cs="微软雅黑" w:hint="eastAsia"/>
          <w:color w:val="666666"/>
          <w:sz w:val="28"/>
          <w:szCs w:val="28"/>
          <w:shd w:val="clear" w:color="auto" w:fill="FFFFFF"/>
        </w:rPr>
        <w:t>日</w:t>
      </w:r>
      <w:r w:rsidR="002958D6">
        <w:rPr>
          <w:rFonts w:ascii="微软雅黑" w:eastAsia="微软雅黑" w:hAnsi="微软雅黑" w:cs="微软雅黑" w:hint="eastAsia"/>
          <w:color w:val="666666"/>
          <w:sz w:val="28"/>
          <w:szCs w:val="28"/>
          <w:shd w:val="clear" w:color="auto" w:fill="FFFFFF"/>
        </w:rPr>
        <w:t>17</w:t>
      </w:r>
      <w:r>
        <w:rPr>
          <w:rFonts w:ascii="微软雅黑" w:eastAsia="微软雅黑" w:hAnsi="微软雅黑" w:cs="微软雅黑" w:hint="eastAsia"/>
          <w:color w:val="666666"/>
          <w:sz w:val="28"/>
          <w:szCs w:val="28"/>
          <w:shd w:val="clear" w:color="auto" w:fill="FFFFFF"/>
        </w:rPr>
        <w:t>:</w:t>
      </w:r>
      <w:r w:rsidR="002958D6">
        <w:rPr>
          <w:rFonts w:ascii="微软雅黑" w:eastAsia="微软雅黑" w:hAnsi="微软雅黑" w:cs="微软雅黑" w:hint="eastAsia"/>
          <w:color w:val="666666"/>
          <w:sz w:val="28"/>
          <w:szCs w:val="28"/>
          <w:shd w:val="clear" w:color="auto" w:fill="FFFFFF"/>
        </w:rPr>
        <w:t>00</w:t>
      </w:r>
      <w:r>
        <w:rPr>
          <w:rFonts w:ascii="微软雅黑" w:eastAsia="微软雅黑" w:hAnsi="微软雅黑" w:cs="微软雅黑" w:hint="eastAsia"/>
          <w:color w:val="666666"/>
          <w:sz w:val="28"/>
          <w:szCs w:val="28"/>
          <w:shd w:val="clear" w:color="auto" w:fill="FFFFFF"/>
        </w:rPr>
        <w:t>。</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评审时间：</w:t>
      </w:r>
      <w:r w:rsidR="002958D6">
        <w:rPr>
          <w:rFonts w:ascii="微软雅黑" w:eastAsia="微软雅黑" w:hAnsi="微软雅黑" w:cs="微软雅黑" w:hint="eastAsia"/>
          <w:color w:val="666666"/>
          <w:sz w:val="28"/>
          <w:szCs w:val="28"/>
          <w:shd w:val="clear" w:color="auto" w:fill="FFFFFF"/>
        </w:rPr>
        <w:t>202</w:t>
      </w:r>
      <w:r w:rsidR="00D90898">
        <w:rPr>
          <w:rFonts w:ascii="微软雅黑" w:eastAsia="微软雅黑" w:hAnsi="微软雅黑" w:cs="微软雅黑" w:hint="eastAsia"/>
          <w:color w:val="666666"/>
          <w:sz w:val="28"/>
          <w:szCs w:val="28"/>
          <w:shd w:val="clear" w:color="auto" w:fill="FFFFFF"/>
        </w:rPr>
        <w:t>5</w:t>
      </w:r>
      <w:r w:rsidR="002958D6">
        <w:rPr>
          <w:rFonts w:ascii="微软雅黑" w:eastAsia="微软雅黑" w:hAnsi="微软雅黑" w:cs="微软雅黑" w:hint="eastAsia"/>
          <w:color w:val="666666"/>
          <w:sz w:val="28"/>
          <w:szCs w:val="28"/>
          <w:shd w:val="clear" w:color="auto" w:fill="FFFFFF"/>
        </w:rPr>
        <w:t>年</w:t>
      </w:r>
      <w:r w:rsidR="00D90898">
        <w:rPr>
          <w:rFonts w:ascii="微软雅黑" w:eastAsia="微软雅黑" w:hAnsi="微软雅黑" w:cs="微软雅黑" w:hint="eastAsia"/>
          <w:color w:val="666666"/>
          <w:sz w:val="28"/>
          <w:szCs w:val="28"/>
          <w:shd w:val="clear" w:color="auto" w:fill="FFFFFF"/>
        </w:rPr>
        <w:t>1</w:t>
      </w:r>
      <w:r w:rsidR="002958D6">
        <w:rPr>
          <w:rFonts w:ascii="微软雅黑" w:eastAsia="微软雅黑" w:hAnsi="微软雅黑" w:cs="微软雅黑" w:hint="eastAsia"/>
          <w:color w:val="666666"/>
          <w:sz w:val="28"/>
          <w:szCs w:val="28"/>
          <w:shd w:val="clear" w:color="auto" w:fill="FFFFFF"/>
        </w:rPr>
        <w:t>月</w:t>
      </w:r>
      <w:r w:rsidR="004C5943">
        <w:rPr>
          <w:rFonts w:ascii="微软雅黑" w:eastAsia="微软雅黑" w:hAnsi="微软雅黑" w:cs="微软雅黑" w:hint="eastAsia"/>
          <w:color w:val="666666"/>
          <w:sz w:val="28"/>
          <w:szCs w:val="28"/>
          <w:shd w:val="clear" w:color="auto" w:fill="FFFFFF"/>
        </w:rPr>
        <w:t>20</w:t>
      </w:r>
      <w:r w:rsidR="002958D6">
        <w:rPr>
          <w:rFonts w:ascii="微软雅黑" w:eastAsia="微软雅黑" w:hAnsi="微软雅黑" w:cs="微软雅黑" w:hint="eastAsia"/>
          <w:color w:val="666666"/>
          <w:sz w:val="28"/>
          <w:szCs w:val="28"/>
          <w:shd w:val="clear" w:color="auto" w:fill="FFFFFF"/>
        </w:rPr>
        <w:t>日8:00至202</w:t>
      </w:r>
      <w:r w:rsidR="00D90898">
        <w:rPr>
          <w:rFonts w:ascii="微软雅黑" w:eastAsia="微软雅黑" w:hAnsi="微软雅黑" w:cs="微软雅黑" w:hint="eastAsia"/>
          <w:color w:val="666666"/>
          <w:sz w:val="28"/>
          <w:szCs w:val="28"/>
          <w:shd w:val="clear" w:color="auto" w:fill="FFFFFF"/>
        </w:rPr>
        <w:t>5</w:t>
      </w:r>
      <w:r w:rsidR="002958D6">
        <w:rPr>
          <w:rFonts w:ascii="微软雅黑" w:eastAsia="微软雅黑" w:hAnsi="微软雅黑" w:cs="微软雅黑" w:hint="eastAsia"/>
          <w:color w:val="666666"/>
          <w:sz w:val="28"/>
          <w:szCs w:val="28"/>
          <w:shd w:val="clear" w:color="auto" w:fill="FFFFFF"/>
        </w:rPr>
        <w:t>年</w:t>
      </w:r>
      <w:r w:rsidR="00D90898">
        <w:rPr>
          <w:rFonts w:ascii="微软雅黑" w:eastAsia="微软雅黑" w:hAnsi="微软雅黑" w:cs="微软雅黑" w:hint="eastAsia"/>
          <w:color w:val="666666"/>
          <w:sz w:val="28"/>
          <w:szCs w:val="28"/>
          <w:shd w:val="clear" w:color="auto" w:fill="FFFFFF"/>
        </w:rPr>
        <w:t>1</w:t>
      </w:r>
      <w:r w:rsidR="002958D6">
        <w:rPr>
          <w:rFonts w:ascii="微软雅黑" w:eastAsia="微软雅黑" w:hAnsi="微软雅黑" w:cs="微软雅黑" w:hint="eastAsia"/>
          <w:color w:val="666666"/>
          <w:sz w:val="28"/>
          <w:szCs w:val="28"/>
          <w:shd w:val="clear" w:color="auto" w:fill="FFFFFF"/>
        </w:rPr>
        <w:t>月</w:t>
      </w:r>
      <w:r w:rsidR="00D90898">
        <w:rPr>
          <w:rFonts w:ascii="微软雅黑" w:eastAsia="微软雅黑" w:hAnsi="微软雅黑" w:cs="微软雅黑" w:hint="eastAsia"/>
          <w:color w:val="666666"/>
          <w:sz w:val="28"/>
          <w:szCs w:val="28"/>
          <w:shd w:val="clear" w:color="auto" w:fill="FFFFFF"/>
        </w:rPr>
        <w:t>2</w:t>
      </w:r>
      <w:r w:rsidR="004C5943">
        <w:rPr>
          <w:rFonts w:ascii="微软雅黑" w:eastAsia="微软雅黑" w:hAnsi="微软雅黑" w:cs="微软雅黑" w:hint="eastAsia"/>
          <w:color w:val="666666"/>
          <w:sz w:val="28"/>
          <w:szCs w:val="28"/>
          <w:shd w:val="clear" w:color="auto" w:fill="FFFFFF"/>
        </w:rPr>
        <w:t>2</w:t>
      </w:r>
      <w:r w:rsidR="002958D6">
        <w:rPr>
          <w:rFonts w:ascii="微软雅黑" w:eastAsia="微软雅黑" w:hAnsi="微软雅黑" w:cs="微软雅黑" w:hint="eastAsia"/>
          <w:color w:val="666666"/>
          <w:sz w:val="28"/>
          <w:szCs w:val="28"/>
          <w:shd w:val="clear" w:color="auto" w:fill="FFFFFF"/>
        </w:rPr>
        <w:t>日17:00</w:t>
      </w:r>
      <w:r>
        <w:rPr>
          <w:rFonts w:ascii="微软雅黑" w:eastAsia="微软雅黑" w:hAnsi="微软雅黑" w:cs="微软雅黑" w:hint="eastAsia"/>
          <w:color w:val="666666"/>
          <w:sz w:val="28"/>
          <w:szCs w:val="28"/>
          <w:shd w:val="clear" w:color="auto" w:fill="FFFFFF"/>
        </w:rPr>
        <w:t>。</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参选文件密封后在递交截止时间之前直接送达或邮寄到采购人联系地址（同时提交纸质版文件及电子版文件，正本壹份，副本贰份）。本项目比选过程采用评审专家以递交的参选文件为准进行评审，不需要供应商现场汇报。逾期送达或不符合规定的参选文件恕不接受。</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b/>
          <w:bCs/>
          <w:color w:val="666666"/>
          <w:sz w:val="28"/>
          <w:szCs w:val="28"/>
          <w:shd w:val="clear" w:color="auto" w:fill="FFFFFF"/>
        </w:rPr>
        <w:t>参选文件要求：</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参选文件需含有公司简介，报价函（应报出年度服务总价），营业执照，法人证书复印件，资质证书复印件，代理人授权委托书；代</w:t>
      </w:r>
      <w:r>
        <w:rPr>
          <w:rFonts w:ascii="微软雅黑" w:eastAsia="微软雅黑" w:hAnsi="微软雅黑" w:cs="微软雅黑" w:hint="eastAsia"/>
          <w:color w:val="666666"/>
          <w:sz w:val="28"/>
          <w:szCs w:val="28"/>
          <w:shd w:val="clear" w:color="auto" w:fill="FFFFFF"/>
        </w:rPr>
        <w:lastRenderedPageBreak/>
        <w:t>理人身份证复印件，以上均需加盖公章；实施方案，质量技术保障措施，服务承诺等参选人认为应附的其他内容。递交时需密封良好，正本壹份，副本贰份。需签署“参与比选单位承诺书”（见附件），不要装订入比选文件中，单页签署递交。</w:t>
      </w:r>
    </w:p>
    <w:p w:rsidR="00CD5384" w:rsidRDefault="00E941D8">
      <w:pPr>
        <w:pStyle w:val="a3"/>
        <w:widowControl/>
        <w:spacing w:beforeAutospacing="0" w:after="660" w:afterAutospacing="0" w:line="480" w:lineRule="atLeast"/>
        <w:rPr>
          <w:rFonts w:eastAsia="微软雅黑"/>
        </w:rPr>
      </w:pPr>
      <w:r>
        <w:rPr>
          <w:rFonts w:ascii="微软雅黑" w:eastAsia="微软雅黑" w:hAnsi="微软雅黑" w:cs="微软雅黑" w:hint="eastAsia"/>
          <w:b/>
          <w:bCs/>
          <w:color w:val="666666"/>
          <w:sz w:val="28"/>
          <w:szCs w:val="28"/>
          <w:shd w:val="clear" w:color="auto" w:fill="FFFFFF"/>
        </w:rPr>
        <w:t>六、比选评审地点：</w:t>
      </w:r>
      <w:r w:rsidR="002958D6">
        <w:rPr>
          <w:rFonts w:ascii="微软雅黑" w:eastAsia="微软雅黑" w:hAnsi="微软雅黑" w:cs="微软雅黑" w:hint="eastAsia"/>
          <w:b/>
          <w:bCs/>
          <w:color w:val="666666"/>
          <w:sz w:val="28"/>
          <w:szCs w:val="28"/>
          <w:shd w:val="clear" w:color="auto" w:fill="FFFFFF"/>
        </w:rPr>
        <w:t>中国医学科学院行政后勤处</w:t>
      </w:r>
    </w:p>
    <w:p w:rsidR="00CD5384" w:rsidRDefault="00E941D8">
      <w:pPr>
        <w:pStyle w:val="a3"/>
        <w:widowControl/>
        <w:spacing w:beforeAutospacing="0" w:after="660" w:afterAutospacing="0" w:line="480" w:lineRule="atLeast"/>
      </w:pPr>
      <w:r>
        <w:rPr>
          <w:rFonts w:ascii="微软雅黑" w:eastAsia="微软雅黑" w:hAnsi="微软雅黑" w:cs="微软雅黑" w:hint="eastAsia"/>
          <w:b/>
          <w:bCs/>
          <w:color w:val="666666"/>
          <w:sz w:val="28"/>
          <w:szCs w:val="28"/>
          <w:shd w:val="clear" w:color="auto" w:fill="FFFFFF"/>
        </w:rPr>
        <w:t>七、采购人信息</w:t>
      </w:r>
    </w:p>
    <w:p w:rsidR="00CD5384" w:rsidRDefault="00E941D8">
      <w:pPr>
        <w:pStyle w:val="a3"/>
        <w:widowControl/>
        <w:spacing w:beforeAutospacing="0" w:after="660" w:afterAutospacing="0" w:line="480" w:lineRule="atLeast"/>
        <w:ind w:firstLine="560"/>
        <w:rPr>
          <w:rFonts w:eastAsia="微软雅黑"/>
        </w:rPr>
      </w:pPr>
      <w:r>
        <w:rPr>
          <w:rFonts w:ascii="微软雅黑" w:eastAsia="微软雅黑" w:hAnsi="微软雅黑" w:cs="微软雅黑" w:hint="eastAsia"/>
          <w:color w:val="666666"/>
          <w:sz w:val="28"/>
          <w:szCs w:val="28"/>
          <w:shd w:val="clear" w:color="auto" w:fill="FFFFFF"/>
        </w:rPr>
        <w:t>采购人名称：中国医学科学院</w:t>
      </w:r>
    </w:p>
    <w:p w:rsidR="00CD5384" w:rsidRDefault="00E941D8">
      <w:pPr>
        <w:pStyle w:val="a3"/>
        <w:widowControl/>
        <w:spacing w:beforeAutospacing="0" w:after="660" w:afterAutospacing="0" w:line="480" w:lineRule="atLeast"/>
        <w:ind w:firstLine="560"/>
        <w:rPr>
          <w:rFonts w:ascii="微软雅黑" w:eastAsia="微软雅黑" w:hAnsi="微软雅黑" w:cs="微软雅黑"/>
          <w:color w:val="666666"/>
          <w:sz w:val="28"/>
          <w:szCs w:val="28"/>
          <w:shd w:val="clear" w:color="auto" w:fill="FFFFFF"/>
        </w:rPr>
      </w:pPr>
      <w:r>
        <w:rPr>
          <w:rFonts w:ascii="微软雅黑" w:eastAsia="微软雅黑" w:hAnsi="微软雅黑" w:cs="微软雅黑" w:hint="eastAsia"/>
          <w:color w:val="666666"/>
          <w:sz w:val="28"/>
          <w:szCs w:val="28"/>
          <w:shd w:val="clear" w:color="auto" w:fill="FFFFFF"/>
        </w:rPr>
        <w:t>采购人地址：北京市东城区东单三条九号</w:t>
      </w:r>
    </w:p>
    <w:p w:rsidR="00CD5384" w:rsidRDefault="00E941D8">
      <w:pPr>
        <w:pStyle w:val="a3"/>
        <w:widowControl/>
        <w:spacing w:beforeAutospacing="0" w:after="660" w:afterAutospacing="0" w:line="480" w:lineRule="atLeast"/>
        <w:ind w:firstLine="560"/>
        <w:rPr>
          <w:rFonts w:ascii="微软雅黑" w:eastAsia="微软雅黑" w:hAnsi="微软雅黑" w:cs="微软雅黑"/>
          <w:color w:val="666666"/>
          <w:sz w:val="28"/>
          <w:szCs w:val="28"/>
          <w:shd w:val="clear" w:color="auto" w:fill="FFFFFF"/>
        </w:rPr>
      </w:pPr>
      <w:r>
        <w:rPr>
          <w:rFonts w:ascii="微软雅黑" w:eastAsia="微软雅黑" w:hAnsi="微软雅黑" w:cs="微软雅黑" w:hint="eastAsia"/>
          <w:color w:val="666666"/>
          <w:sz w:val="28"/>
          <w:szCs w:val="28"/>
          <w:shd w:val="clear" w:color="auto" w:fill="FFFFFF"/>
        </w:rPr>
        <w:t>联系人：</w:t>
      </w:r>
      <w:r w:rsidR="002958D6">
        <w:rPr>
          <w:rFonts w:ascii="微软雅黑" w:eastAsia="微软雅黑" w:hAnsi="微软雅黑" w:cs="微软雅黑" w:hint="eastAsia"/>
          <w:color w:val="666666"/>
          <w:sz w:val="28"/>
          <w:szCs w:val="28"/>
          <w:shd w:val="clear" w:color="auto" w:fill="FFFFFF"/>
        </w:rPr>
        <w:t>孔老师</w:t>
      </w:r>
    </w:p>
    <w:p w:rsidR="00CD5384" w:rsidRDefault="00E941D8">
      <w:pPr>
        <w:pStyle w:val="a3"/>
        <w:widowControl/>
        <w:spacing w:beforeAutospacing="0" w:after="660" w:afterAutospacing="0" w:line="480" w:lineRule="atLeast"/>
        <w:ind w:firstLine="560"/>
        <w:rPr>
          <w:rFonts w:ascii="微软雅黑" w:eastAsia="微软雅黑" w:hAnsi="微软雅黑" w:cs="微软雅黑"/>
          <w:color w:val="666666"/>
          <w:sz w:val="28"/>
          <w:szCs w:val="28"/>
          <w:shd w:val="clear" w:color="auto" w:fill="FFFFFF"/>
        </w:rPr>
      </w:pPr>
      <w:r>
        <w:rPr>
          <w:rFonts w:ascii="微软雅黑" w:eastAsia="微软雅黑" w:hAnsi="微软雅黑" w:cs="微软雅黑" w:hint="eastAsia"/>
          <w:color w:val="666666"/>
          <w:sz w:val="28"/>
          <w:szCs w:val="28"/>
          <w:shd w:val="clear" w:color="auto" w:fill="FFFFFF"/>
        </w:rPr>
        <w:t>联系电话：</w:t>
      </w:r>
      <w:r w:rsidR="002958D6">
        <w:rPr>
          <w:rFonts w:ascii="微软雅黑" w:eastAsia="微软雅黑" w:hAnsi="微软雅黑" w:cs="微软雅黑" w:hint="eastAsia"/>
          <w:color w:val="666666"/>
          <w:sz w:val="28"/>
          <w:szCs w:val="28"/>
          <w:shd w:val="clear" w:color="auto" w:fill="FFFFFF"/>
        </w:rPr>
        <w:t>010-65232636</w:t>
      </w:r>
      <w:r w:rsidR="00724163">
        <w:rPr>
          <w:rFonts w:ascii="微软雅黑" w:eastAsia="微软雅黑" w:hAnsi="微软雅黑" w:cs="微软雅黑" w:hint="eastAsia"/>
          <w:color w:val="666666"/>
          <w:sz w:val="28"/>
          <w:szCs w:val="28"/>
          <w:shd w:val="clear" w:color="auto" w:fill="FFFFFF"/>
        </w:rPr>
        <w:t>、13811850929</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邮箱：</w:t>
      </w:r>
      <w:r w:rsidR="002958D6">
        <w:rPr>
          <w:rFonts w:ascii="微软雅黑" w:eastAsia="微软雅黑" w:hAnsi="微软雅黑" w:cs="微软雅黑" w:hint="eastAsia"/>
          <w:color w:val="666666"/>
          <w:sz w:val="28"/>
          <w:szCs w:val="28"/>
          <w:shd w:val="clear" w:color="auto" w:fill="FFFFFF"/>
        </w:rPr>
        <w:t>XHCD2024</w:t>
      </w:r>
      <w:r>
        <w:rPr>
          <w:rFonts w:ascii="微软雅黑" w:eastAsia="微软雅黑" w:hAnsi="微软雅黑" w:cs="微软雅黑" w:hint="eastAsia"/>
          <w:color w:val="666666"/>
          <w:sz w:val="28"/>
          <w:szCs w:val="28"/>
          <w:shd w:val="clear" w:color="auto" w:fill="FFFFFF"/>
        </w:rPr>
        <w:t>@</w:t>
      </w:r>
      <w:r w:rsidR="002958D6">
        <w:rPr>
          <w:rFonts w:ascii="微软雅黑" w:eastAsia="微软雅黑" w:hAnsi="微软雅黑" w:cs="微软雅黑" w:hint="eastAsia"/>
          <w:color w:val="666666"/>
          <w:sz w:val="28"/>
          <w:szCs w:val="28"/>
          <w:shd w:val="clear" w:color="auto" w:fill="FFFFFF"/>
        </w:rPr>
        <w:t>126</w:t>
      </w:r>
      <w:r>
        <w:rPr>
          <w:rFonts w:ascii="微软雅黑" w:eastAsia="微软雅黑" w:hAnsi="微软雅黑" w:cs="微软雅黑" w:hint="eastAsia"/>
          <w:color w:val="666666"/>
          <w:sz w:val="28"/>
          <w:szCs w:val="28"/>
          <w:shd w:val="clear" w:color="auto" w:fill="FFFFFF"/>
        </w:rPr>
        <w:t>.com</w:t>
      </w:r>
    </w:p>
    <w:p w:rsidR="00CD5384" w:rsidRDefault="00E941D8">
      <w:pPr>
        <w:pStyle w:val="a3"/>
        <w:widowControl/>
        <w:spacing w:beforeAutospacing="0" w:after="660" w:afterAutospacing="0" w:line="480" w:lineRule="atLeast"/>
        <w:ind w:firstLine="560"/>
      </w:pPr>
      <w:r>
        <w:rPr>
          <w:rFonts w:ascii="微软雅黑" w:eastAsia="微软雅黑" w:hAnsi="微软雅黑" w:cs="微软雅黑" w:hint="eastAsia"/>
          <w:color w:val="666666"/>
          <w:sz w:val="28"/>
          <w:szCs w:val="28"/>
          <w:shd w:val="clear" w:color="auto" w:fill="FFFFFF"/>
        </w:rPr>
        <w:t>附件1:参与比选单位承诺书</w:t>
      </w:r>
    </w:p>
    <w:p w:rsidR="00CD5384" w:rsidRDefault="00E941D8">
      <w:pPr>
        <w:pStyle w:val="a3"/>
        <w:widowControl/>
        <w:spacing w:beforeAutospacing="0" w:after="660" w:afterAutospacing="0" w:line="480" w:lineRule="atLeast"/>
        <w:ind w:firstLine="560"/>
        <w:jc w:val="right"/>
      </w:pPr>
      <w:r>
        <w:rPr>
          <w:rFonts w:ascii="微软雅黑" w:eastAsia="微软雅黑" w:hAnsi="微软雅黑" w:cs="微软雅黑" w:hint="eastAsia"/>
          <w:color w:val="666666"/>
          <w:sz w:val="28"/>
          <w:szCs w:val="28"/>
          <w:shd w:val="clear" w:color="auto" w:fill="FFFFFF"/>
        </w:rPr>
        <w:lastRenderedPageBreak/>
        <w:t>中国医学科学院</w:t>
      </w:r>
    </w:p>
    <w:p w:rsidR="00CD5384" w:rsidRDefault="00B94373">
      <w:pPr>
        <w:pStyle w:val="a3"/>
        <w:widowControl/>
        <w:spacing w:beforeAutospacing="0" w:after="660" w:afterAutospacing="0" w:line="480" w:lineRule="atLeast"/>
        <w:ind w:firstLine="560"/>
        <w:jc w:val="right"/>
      </w:pPr>
      <w:r>
        <w:rPr>
          <w:rFonts w:ascii="微软雅黑" w:eastAsia="微软雅黑" w:hAnsi="微软雅黑" w:cs="微软雅黑" w:hint="eastAsia"/>
          <w:color w:val="666666"/>
          <w:sz w:val="28"/>
          <w:szCs w:val="28"/>
          <w:shd w:val="clear" w:color="auto" w:fill="FFFFFF"/>
        </w:rPr>
        <w:t>202</w:t>
      </w:r>
      <w:r w:rsidR="00D90898">
        <w:rPr>
          <w:rFonts w:ascii="微软雅黑" w:eastAsia="微软雅黑" w:hAnsi="微软雅黑" w:cs="微软雅黑" w:hint="eastAsia"/>
          <w:color w:val="666666"/>
          <w:sz w:val="28"/>
          <w:szCs w:val="28"/>
          <w:shd w:val="clear" w:color="auto" w:fill="FFFFFF"/>
        </w:rPr>
        <w:t>5</w:t>
      </w:r>
      <w:r w:rsidR="00E941D8">
        <w:rPr>
          <w:rFonts w:ascii="微软雅黑" w:eastAsia="微软雅黑" w:hAnsi="微软雅黑" w:cs="微软雅黑" w:hint="eastAsia"/>
          <w:color w:val="666666"/>
          <w:sz w:val="28"/>
          <w:szCs w:val="28"/>
          <w:shd w:val="clear" w:color="auto" w:fill="FFFFFF"/>
        </w:rPr>
        <w:t>年</w:t>
      </w:r>
      <w:r w:rsidR="00D90898">
        <w:rPr>
          <w:rFonts w:ascii="微软雅黑" w:eastAsia="微软雅黑" w:hAnsi="微软雅黑" w:cs="微软雅黑" w:hint="eastAsia"/>
          <w:color w:val="666666"/>
          <w:sz w:val="28"/>
          <w:szCs w:val="28"/>
          <w:shd w:val="clear" w:color="auto" w:fill="FFFFFF"/>
        </w:rPr>
        <w:t>01</w:t>
      </w:r>
      <w:r w:rsidR="00E941D8">
        <w:rPr>
          <w:rFonts w:ascii="微软雅黑" w:eastAsia="微软雅黑" w:hAnsi="微软雅黑" w:cs="微软雅黑" w:hint="eastAsia"/>
          <w:color w:val="666666"/>
          <w:sz w:val="28"/>
          <w:szCs w:val="28"/>
          <w:shd w:val="clear" w:color="auto" w:fill="FFFFFF"/>
        </w:rPr>
        <w:t>月</w:t>
      </w:r>
      <w:r>
        <w:rPr>
          <w:rFonts w:ascii="微软雅黑" w:eastAsia="微软雅黑" w:hAnsi="微软雅黑" w:cs="微软雅黑" w:hint="eastAsia"/>
          <w:color w:val="666666"/>
          <w:sz w:val="28"/>
          <w:szCs w:val="28"/>
          <w:shd w:val="clear" w:color="auto" w:fill="FFFFFF"/>
        </w:rPr>
        <w:t>0</w:t>
      </w:r>
      <w:r w:rsidR="004C5943">
        <w:rPr>
          <w:rFonts w:ascii="微软雅黑" w:eastAsia="微软雅黑" w:hAnsi="微软雅黑" w:cs="微软雅黑" w:hint="eastAsia"/>
          <w:color w:val="666666"/>
          <w:sz w:val="28"/>
          <w:szCs w:val="28"/>
          <w:shd w:val="clear" w:color="auto" w:fill="FFFFFF"/>
        </w:rPr>
        <w:t>9</w:t>
      </w:r>
      <w:r w:rsidR="00E941D8">
        <w:rPr>
          <w:rFonts w:ascii="微软雅黑" w:eastAsia="微软雅黑" w:hAnsi="微软雅黑" w:cs="微软雅黑" w:hint="eastAsia"/>
          <w:color w:val="666666"/>
          <w:sz w:val="28"/>
          <w:szCs w:val="28"/>
          <w:shd w:val="clear" w:color="auto" w:fill="FFFFFF"/>
        </w:rPr>
        <w:t>日</w:t>
      </w:r>
    </w:p>
    <w:p w:rsidR="00CD5384" w:rsidRDefault="00CD5384">
      <w:pPr>
        <w:pStyle w:val="a3"/>
        <w:widowControl/>
        <w:spacing w:beforeAutospacing="0" w:after="540" w:afterAutospacing="0" w:line="22" w:lineRule="atLeast"/>
        <w:jc w:val="both"/>
        <w:rPr>
          <w:sz w:val="28"/>
          <w:szCs w:val="28"/>
        </w:rPr>
      </w:pPr>
    </w:p>
    <w:p w:rsidR="00CD5384" w:rsidRDefault="00E941D8">
      <w:pPr>
        <w:pStyle w:val="a3"/>
        <w:widowControl/>
        <w:spacing w:beforeAutospacing="0" w:after="660" w:afterAutospacing="0" w:line="480" w:lineRule="atLeast"/>
      </w:pPr>
      <w:r>
        <w:rPr>
          <w:rFonts w:ascii="微软雅黑" w:eastAsia="微软雅黑" w:hAnsi="微软雅黑" w:cs="微软雅黑" w:hint="eastAsia"/>
          <w:color w:val="666666"/>
          <w:sz w:val="28"/>
          <w:szCs w:val="28"/>
          <w:shd w:val="clear" w:color="auto" w:fill="FFFFFF"/>
        </w:rPr>
        <w:t>附件1</w:t>
      </w:r>
    </w:p>
    <w:p w:rsidR="00CD5384" w:rsidRDefault="00E941D8">
      <w:pPr>
        <w:pStyle w:val="a3"/>
        <w:widowControl/>
        <w:spacing w:beforeAutospacing="0" w:after="540" w:afterAutospacing="0" w:line="22" w:lineRule="atLeast"/>
        <w:jc w:val="center"/>
        <w:rPr>
          <w:sz w:val="36"/>
          <w:szCs w:val="36"/>
        </w:rPr>
      </w:pPr>
      <w:r>
        <w:rPr>
          <w:rFonts w:ascii="微软雅黑" w:eastAsia="微软雅黑" w:hAnsi="微软雅黑" w:cs="微软雅黑" w:hint="eastAsia"/>
          <w:b/>
          <w:bCs/>
          <w:color w:val="666666"/>
          <w:sz w:val="36"/>
          <w:szCs w:val="36"/>
          <w:shd w:val="clear" w:color="auto" w:fill="FFFFFF"/>
        </w:rPr>
        <w:t>参与比选单位承诺书</w:t>
      </w:r>
    </w:p>
    <w:p w:rsidR="00CD5384" w:rsidRDefault="00E941D8">
      <w:pPr>
        <w:pStyle w:val="a3"/>
        <w:widowControl/>
        <w:spacing w:beforeAutospacing="0" w:after="540" w:afterAutospacing="0" w:line="288" w:lineRule="atLeast"/>
        <w:jc w:val="both"/>
      </w:pPr>
      <w:r>
        <w:rPr>
          <w:rFonts w:ascii="微软雅黑" w:eastAsia="微软雅黑" w:hAnsi="微软雅黑" w:cs="微软雅黑" w:hint="eastAsia"/>
          <w:color w:val="666666"/>
          <w:shd w:val="clear" w:color="auto" w:fill="FFFFFF"/>
        </w:rPr>
        <w:t>致</w:t>
      </w:r>
      <w:r>
        <w:rPr>
          <w:rFonts w:ascii="微软雅黑" w:eastAsia="微软雅黑" w:hAnsi="微软雅黑" w:cs="微软雅黑" w:hint="eastAsia"/>
          <w:color w:val="666666"/>
          <w:u w:val="single"/>
          <w:shd w:val="clear" w:color="auto" w:fill="FFFFFF"/>
        </w:rPr>
        <w:t>中国医学科学院北京协和医学院</w:t>
      </w:r>
      <w:r>
        <w:rPr>
          <w:rFonts w:ascii="微软雅黑" w:eastAsia="微软雅黑" w:hAnsi="微软雅黑" w:cs="微软雅黑" w:hint="eastAsia"/>
          <w:color w:val="666666"/>
          <w:shd w:val="clear" w:color="auto" w:fill="FFFFFF"/>
        </w:rPr>
        <w:t>：</w:t>
      </w:r>
    </w:p>
    <w:p w:rsidR="00CD5384" w:rsidRDefault="00E941D8">
      <w:pPr>
        <w:pStyle w:val="a3"/>
        <w:widowControl/>
        <w:spacing w:beforeAutospacing="0" w:after="540" w:afterAutospacing="0" w:line="360" w:lineRule="atLeast"/>
        <w:ind w:firstLine="480"/>
        <w:jc w:val="both"/>
      </w:pPr>
      <w:r>
        <w:rPr>
          <w:rFonts w:ascii="微软雅黑" w:eastAsia="微软雅黑" w:hAnsi="微软雅黑" w:cs="微软雅黑" w:hint="eastAsia"/>
          <w:color w:val="666666"/>
          <w:shd w:val="clear" w:color="auto" w:fill="FFFFFF"/>
        </w:rPr>
        <w:t>1. 我方承诺参加</w:t>
      </w:r>
      <w:r w:rsidR="00B94373">
        <w:rPr>
          <w:rFonts w:ascii="微软雅黑" w:eastAsia="微软雅黑" w:hAnsi="微软雅黑" w:cs="微软雅黑" w:hint="eastAsia"/>
          <w:color w:val="666666"/>
          <w:shd w:val="clear" w:color="auto" w:fill="FFFFFF"/>
        </w:rPr>
        <w:t>202</w:t>
      </w:r>
      <w:r w:rsidR="00D90898">
        <w:rPr>
          <w:rFonts w:ascii="微软雅黑" w:eastAsia="微软雅黑" w:hAnsi="微软雅黑" w:cs="微软雅黑" w:hint="eastAsia"/>
          <w:color w:val="666666"/>
          <w:shd w:val="clear" w:color="auto" w:fill="FFFFFF"/>
        </w:rPr>
        <w:t>5</w:t>
      </w:r>
      <w:r>
        <w:rPr>
          <w:rFonts w:ascii="微软雅黑" w:eastAsia="微软雅黑" w:hAnsi="微软雅黑" w:cs="微软雅黑" w:hint="eastAsia"/>
          <w:color w:val="666666"/>
          <w:shd w:val="clear" w:color="auto" w:fill="FFFFFF"/>
        </w:rPr>
        <w:t>年</w:t>
      </w:r>
      <w:r w:rsidR="00B94373">
        <w:rPr>
          <w:rFonts w:ascii="微软雅黑" w:eastAsia="微软雅黑" w:hAnsi="微软雅黑" w:cs="微软雅黑" w:hint="eastAsia"/>
          <w:color w:val="666666"/>
          <w:shd w:val="clear" w:color="auto" w:fill="FFFFFF"/>
        </w:rPr>
        <w:t xml:space="preserve"> </w:t>
      </w:r>
      <w:r>
        <w:rPr>
          <w:rFonts w:ascii="微软雅黑" w:eastAsia="微软雅黑" w:hAnsi="微软雅黑" w:cs="微软雅黑" w:hint="eastAsia"/>
          <w:color w:val="666666"/>
          <w:shd w:val="clear" w:color="auto" w:fill="FFFFFF"/>
        </w:rPr>
        <w:t> 月 </w:t>
      </w:r>
      <w:r w:rsidR="00B94373">
        <w:rPr>
          <w:rFonts w:ascii="微软雅黑" w:eastAsia="微软雅黑" w:hAnsi="微软雅黑" w:cs="微软雅黑" w:hint="eastAsia"/>
          <w:color w:val="666666"/>
          <w:shd w:val="clear" w:color="auto" w:fill="FFFFFF"/>
        </w:rPr>
        <w:t xml:space="preserve"> </w:t>
      </w:r>
      <w:r>
        <w:rPr>
          <w:rFonts w:ascii="微软雅黑" w:eastAsia="微软雅黑" w:hAnsi="微软雅黑" w:cs="微软雅黑" w:hint="eastAsia"/>
          <w:color w:val="666666"/>
          <w:shd w:val="clear" w:color="auto" w:fill="FFFFFF"/>
        </w:rPr>
        <w:t>日发布的“中国医学科学院公务交通司机外包服务”公开比选</w:t>
      </w:r>
    </w:p>
    <w:p w:rsidR="00CD5384" w:rsidRDefault="00E941D8">
      <w:pPr>
        <w:pStyle w:val="a3"/>
        <w:widowControl/>
        <w:spacing w:beforeAutospacing="0" w:after="540" w:afterAutospacing="0" w:line="288" w:lineRule="atLeast"/>
        <w:ind w:firstLine="480"/>
        <w:jc w:val="both"/>
      </w:pPr>
      <w:r>
        <w:rPr>
          <w:rFonts w:ascii="微软雅黑" w:eastAsia="微软雅黑" w:hAnsi="微软雅黑" w:cs="微软雅黑" w:hint="eastAsia"/>
          <w:color w:val="666666"/>
          <w:shd w:val="clear" w:color="auto" w:fill="FFFFFF"/>
        </w:rPr>
        <w:t>2. 我方承诺提供的全部资料真实有效</w:t>
      </w:r>
    </w:p>
    <w:p w:rsidR="00CD5384" w:rsidRDefault="00E941D8">
      <w:pPr>
        <w:pStyle w:val="a3"/>
        <w:widowControl/>
        <w:spacing w:beforeAutospacing="0" w:after="540" w:afterAutospacing="0" w:line="288" w:lineRule="atLeast"/>
        <w:ind w:firstLine="480"/>
        <w:jc w:val="both"/>
      </w:pPr>
      <w:r>
        <w:rPr>
          <w:rFonts w:ascii="微软雅黑" w:eastAsia="微软雅黑" w:hAnsi="微软雅黑" w:cs="微软雅黑" w:hint="eastAsia"/>
          <w:color w:val="666666"/>
          <w:shd w:val="clear" w:color="auto" w:fill="FFFFFF"/>
        </w:rPr>
        <w:t>3. 我方承诺同意贵单位的比选依据</w:t>
      </w:r>
    </w:p>
    <w:p w:rsidR="00CD5384" w:rsidRDefault="00E941D8">
      <w:pPr>
        <w:pStyle w:val="a3"/>
        <w:widowControl/>
        <w:spacing w:beforeAutospacing="0" w:after="540" w:afterAutospacing="0" w:line="288" w:lineRule="atLeast"/>
        <w:ind w:firstLine="480"/>
        <w:jc w:val="both"/>
      </w:pPr>
      <w:r>
        <w:rPr>
          <w:rFonts w:ascii="微软雅黑" w:eastAsia="微软雅黑" w:hAnsi="微软雅黑" w:cs="微软雅黑" w:hint="eastAsia"/>
          <w:color w:val="666666"/>
          <w:shd w:val="clear" w:color="auto" w:fill="FFFFFF"/>
        </w:rPr>
        <w:t>4. 我方承诺按照相关法律法规诚信执业，提供优质服务</w:t>
      </w:r>
    </w:p>
    <w:p w:rsidR="00CD5384" w:rsidRDefault="00E941D8">
      <w:pPr>
        <w:pStyle w:val="a3"/>
        <w:widowControl/>
        <w:spacing w:beforeAutospacing="0" w:after="540" w:afterAutospacing="0" w:line="288" w:lineRule="atLeast"/>
        <w:ind w:firstLine="480"/>
        <w:jc w:val="both"/>
      </w:pPr>
      <w:r>
        <w:rPr>
          <w:rFonts w:ascii="微软雅黑" w:eastAsia="微软雅黑" w:hAnsi="微软雅黑" w:cs="微软雅黑" w:hint="eastAsia"/>
          <w:color w:val="666666"/>
          <w:shd w:val="clear" w:color="auto" w:fill="FFFFFF"/>
        </w:rPr>
        <w:t>5. 我方承诺对此次评选程序无异议</w:t>
      </w:r>
    </w:p>
    <w:p w:rsidR="00CD5384" w:rsidRDefault="00E941D8">
      <w:pPr>
        <w:pStyle w:val="a3"/>
        <w:widowControl/>
        <w:spacing w:beforeAutospacing="0" w:after="540" w:afterAutospacing="0" w:line="288" w:lineRule="atLeast"/>
        <w:ind w:firstLine="480"/>
        <w:jc w:val="both"/>
      </w:pPr>
      <w:r>
        <w:rPr>
          <w:rFonts w:ascii="微软雅黑" w:eastAsia="微软雅黑" w:hAnsi="微软雅黑" w:cs="微软雅黑" w:hint="eastAsia"/>
          <w:color w:val="666666"/>
          <w:shd w:val="clear" w:color="auto" w:fill="FFFFFF"/>
        </w:rPr>
        <w:lastRenderedPageBreak/>
        <w:t>6. 因我方违反上述承诺而产生的一切法律后果由我方自行承担</w:t>
      </w:r>
    </w:p>
    <w:p w:rsidR="00CD5384" w:rsidRDefault="00E941D8">
      <w:pPr>
        <w:pStyle w:val="a3"/>
        <w:widowControl/>
        <w:spacing w:beforeAutospacing="0" w:after="540" w:afterAutospacing="0" w:line="288" w:lineRule="atLeast"/>
        <w:ind w:firstLine="636"/>
        <w:jc w:val="both"/>
      </w:pPr>
      <w:r>
        <w:rPr>
          <w:rFonts w:ascii="微软雅黑" w:eastAsia="微软雅黑" w:hAnsi="微软雅黑" w:cs="微软雅黑" w:hint="eastAsia"/>
          <w:color w:val="666666"/>
          <w:shd w:val="clear" w:color="auto" w:fill="FFFFFF"/>
        </w:rPr>
        <w:t>特此承诺！</w:t>
      </w:r>
    </w:p>
    <w:p w:rsidR="00CD5384" w:rsidRDefault="00E941D8">
      <w:pPr>
        <w:pStyle w:val="a3"/>
        <w:widowControl/>
        <w:spacing w:beforeAutospacing="0" w:after="540" w:afterAutospacing="0" w:line="288" w:lineRule="atLeast"/>
        <w:ind w:firstLine="4080"/>
        <w:jc w:val="both"/>
      </w:pPr>
      <w:r>
        <w:rPr>
          <w:rFonts w:ascii="微软雅黑" w:eastAsia="微软雅黑" w:hAnsi="微软雅黑" w:cs="微软雅黑" w:hint="eastAsia"/>
          <w:color w:val="666666"/>
          <w:shd w:val="clear" w:color="auto" w:fill="FFFFFF"/>
        </w:rPr>
        <w:t>参与比选单位（公章）：</w:t>
      </w:r>
    </w:p>
    <w:p w:rsidR="00CD5384" w:rsidRDefault="00E941D8">
      <w:pPr>
        <w:pStyle w:val="a3"/>
        <w:widowControl/>
        <w:spacing w:beforeAutospacing="0" w:after="540" w:afterAutospacing="0" w:line="288" w:lineRule="atLeast"/>
        <w:ind w:firstLine="4080"/>
        <w:jc w:val="both"/>
      </w:pPr>
      <w:r>
        <w:rPr>
          <w:rFonts w:ascii="微软雅黑" w:eastAsia="微软雅黑" w:hAnsi="微软雅黑" w:cs="微软雅黑" w:hint="eastAsia"/>
          <w:color w:val="666666"/>
          <w:shd w:val="clear" w:color="auto" w:fill="FFFFFF"/>
        </w:rPr>
        <w:t>法定代表人（或授权代表）签字：</w:t>
      </w:r>
    </w:p>
    <w:p w:rsidR="00CD5384" w:rsidRDefault="00E941D8">
      <w:pPr>
        <w:pStyle w:val="a3"/>
        <w:widowControl/>
        <w:spacing w:beforeAutospacing="0" w:after="540" w:afterAutospacing="0" w:line="288" w:lineRule="atLeast"/>
        <w:ind w:firstLine="4080"/>
        <w:jc w:val="both"/>
      </w:pPr>
      <w:r>
        <w:rPr>
          <w:rFonts w:ascii="微软雅黑" w:eastAsia="微软雅黑" w:hAnsi="微软雅黑" w:cs="微软雅黑" w:hint="eastAsia"/>
          <w:color w:val="666666"/>
          <w:shd w:val="clear" w:color="auto" w:fill="FFFFFF"/>
        </w:rPr>
        <w:t>日 期：    年   月   日</w:t>
      </w:r>
      <w:bookmarkEnd w:id="0"/>
      <w:bookmarkEnd w:id="1"/>
      <w:bookmarkEnd w:id="2"/>
    </w:p>
    <w:sectPr w:rsidR="00CD5384" w:rsidSect="00CD53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778F" w:rsidRDefault="00D3778F" w:rsidP="002958D6">
      <w:r>
        <w:separator/>
      </w:r>
    </w:p>
  </w:endnote>
  <w:endnote w:type="continuationSeparator" w:id="0">
    <w:p w:rsidR="00D3778F" w:rsidRDefault="00D3778F" w:rsidP="00295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778F" w:rsidRDefault="00D3778F" w:rsidP="002958D6">
      <w:r>
        <w:separator/>
      </w:r>
    </w:p>
  </w:footnote>
  <w:footnote w:type="continuationSeparator" w:id="0">
    <w:p w:rsidR="00D3778F" w:rsidRDefault="00D3778F" w:rsidP="002958D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A51DC0"/>
    <w:multiLevelType w:val="singleLevel"/>
    <w:tmpl w:val="6EA51DC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JhNTRlZmVlYzg5NjEzYWQzN2ExM2RmMGE0ZWUyMzAifQ=="/>
  </w:docVars>
  <w:rsids>
    <w:rsidRoot w:val="00CD5384"/>
    <w:rsid w:val="00151677"/>
    <w:rsid w:val="002958D6"/>
    <w:rsid w:val="003B38A2"/>
    <w:rsid w:val="004C5943"/>
    <w:rsid w:val="00547572"/>
    <w:rsid w:val="006C7644"/>
    <w:rsid w:val="00724163"/>
    <w:rsid w:val="00955879"/>
    <w:rsid w:val="00B94373"/>
    <w:rsid w:val="00C41979"/>
    <w:rsid w:val="00CD5384"/>
    <w:rsid w:val="00D3778F"/>
    <w:rsid w:val="00D90898"/>
    <w:rsid w:val="00E46959"/>
    <w:rsid w:val="00E941D8"/>
    <w:rsid w:val="00EF5C7D"/>
    <w:rsid w:val="00F64BA6"/>
    <w:rsid w:val="0B3B3792"/>
    <w:rsid w:val="2C9E7791"/>
    <w:rsid w:val="41780CC1"/>
    <w:rsid w:val="4840005F"/>
    <w:rsid w:val="50D26861"/>
    <w:rsid w:val="6E4759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828978"/>
  <w15:docId w15:val="{C1F9D147-63CA-4C39-8E02-EF127ADF0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384"/>
    <w:pPr>
      <w:widowControl w:val="0"/>
      <w:jc w:val="both"/>
    </w:pPr>
    <w:rPr>
      <w:rFonts w:asciiTheme="minorHAnsi" w:eastAsiaTheme="minorEastAsia" w:hAnsiTheme="minorHAnsi" w:cstheme="minorBidi"/>
      <w:kern w:val="2"/>
      <w:sz w:val="21"/>
      <w:szCs w:val="24"/>
    </w:rPr>
  </w:style>
  <w:style w:type="paragraph" w:styleId="3">
    <w:name w:val="heading 3"/>
    <w:basedOn w:val="a"/>
    <w:next w:val="a"/>
    <w:semiHidden/>
    <w:unhideWhenUsed/>
    <w:qFormat/>
    <w:rsid w:val="00CD5384"/>
    <w:pPr>
      <w:spacing w:beforeAutospacing="1" w:afterAutospacing="1"/>
      <w:jc w:val="left"/>
      <w:outlineLvl w:val="2"/>
    </w:pPr>
    <w:rPr>
      <w:rFonts w:ascii="宋体" w:eastAsia="宋体" w:hAnsi="宋体" w:cs="Times New Roman" w:hint="eastAsia"/>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CD5384"/>
    <w:pPr>
      <w:spacing w:beforeAutospacing="1" w:afterAutospacing="1"/>
      <w:jc w:val="left"/>
    </w:pPr>
    <w:rPr>
      <w:rFonts w:cs="Times New Roman"/>
      <w:kern w:val="0"/>
      <w:sz w:val="24"/>
    </w:rPr>
  </w:style>
  <w:style w:type="paragraph" w:styleId="a4">
    <w:name w:val="header"/>
    <w:basedOn w:val="a"/>
    <w:link w:val="a5"/>
    <w:rsid w:val="002958D6"/>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2958D6"/>
    <w:rPr>
      <w:rFonts w:asciiTheme="minorHAnsi" w:eastAsiaTheme="minorEastAsia" w:hAnsiTheme="minorHAnsi" w:cstheme="minorBidi"/>
      <w:kern w:val="2"/>
      <w:sz w:val="18"/>
      <w:szCs w:val="18"/>
    </w:rPr>
  </w:style>
  <w:style w:type="paragraph" w:styleId="a6">
    <w:name w:val="footer"/>
    <w:basedOn w:val="a"/>
    <w:link w:val="a7"/>
    <w:rsid w:val="002958D6"/>
    <w:pPr>
      <w:tabs>
        <w:tab w:val="center" w:pos="4153"/>
        <w:tab w:val="right" w:pos="8306"/>
      </w:tabs>
      <w:snapToGrid w:val="0"/>
      <w:jc w:val="left"/>
    </w:pPr>
    <w:rPr>
      <w:sz w:val="18"/>
      <w:szCs w:val="18"/>
    </w:rPr>
  </w:style>
  <w:style w:type="character" w:customStyle="1" w:styleId="a7">
    <w:name w:val="页脚 字符"/>
    <w:basedOn w:val="a0"/>
    <w:link w:val="a6"/>
    <w:rsid w:val="002958D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555</Words>
  <Characters>3170</Characters>
  <Application>Microsoft Office Word</Application>
  <DocSecurity>0</DocSecurity>
  <Lines>26</Lines>
  <Paragraphs>7</Paragraphs>
  <ScaleCrop>false</ScaleCrop>
  <Company/>
  <LinksUpToDate>false</LinksUpToDate>
  <CharactersWithSpaces>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Windows User</cp:lastModifiedBy>
  <cp:revision>8</cp:revision>
  <dcterms:created xsi:type="dcterms:W3CDTF">2024-10-23T14:13:00Z</dcterms:created>
  <dcterms:modified xsi:type="dcterms:W3CDTF">2025-01-10T08:27:00Z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E12CBB9A31104E34B345275BFB1107A5_12</vt:lpwstr>
  </property>
</Properties>
</file>